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9495" w14:textId="77777777" w:rsidR="004E7B5B" w:rsidRDefault="004E7B5B">
      <w:pPr>
        <w:spacing w:beforeLines="50" w:before="156" w:afterLines="100" w:after="312" w:line="340" w:lineRule="exact"/>
        <w:jc w:val="center"/>
        <w:rPr>
          <w:rFonts w:ascii="SimSun" w:hAnsi="SimSun"/>
          <w:b/>
          <w:sz w:val="28"/>
          <w:szCs w:val="28"/>
        </w:rPr>
      </w:pPr>
      <w:r>
        <w:rPr>
          <w:rFonts w:ascii="SimSun" w:hAnsi="SimSun" w:hint="eastAsia"/>
          <w:b/>
          <w:sz w:val="28"/>
          <w:szCs w:val="28"/>
        </w:rPr>
        <w:t>《湾区论坛》体例要求</w:t>
      </w:r>
    </w:p>
    <w:p w14:paraId="71CF7077" w14:textId="77777777" w:rsidR="006D46B2" w:rsidRPr="006D46B2" w:rsidRDefault="006D46B2" w:rsidP="006D46B2">
      <w:pPr>
        <w:widowControl/>
        <w:numPr>
          <w:ilvl w:val="0"/>
          <w:numId w:val="1"/>
        </w:numPr>
        <w:adjustRightInd w:val="0"/>
        <w:snapToGrid w:val="0"/>
        <w:spacing w:beforeLines="50" w:before="156" w:line="360" w:lineRule="auto"/>
        <w:ind w:left="777" w:hanging="357"/>
        <w:jc w:val="left"/>
        <w:rPr>
          <w:b/>
          <w:kern w:val="0"/>
          <w:sz w:val="24"/>
          <w:szCs w:val="21"/>
        </w:rPr>
      </w:pPr>
      <w:r w:rsidRPr="006D46B2">
        <w:rPr>
          <w:rFonts w:hint="eastAsia"/>
          <w:b/>
          <w:kern w:val="0"/>
          <w:sz w:val="24"/>
          <w:szCs w:val="21"/>
        </w:rPr>
        <w:t>页面设置</w:t>
      </w:r>
    </w:p>
    <w:p w14:paraId="3E1A709A" w14:textId="43022513" w:rsidR="006D46B2" w:rsidRPr="006D46B2" w:rsidRDefault="006D46B2" w:rsidP="006D46B2">
      <w:pPr>
        <w:widowControl/>
        <w:adjustRightInd w:val="0"/>
        <w:snapToGrid w:val="0"/>
        <w:spacing w:line="360" w:lineRule="auto"/>
        <w:ind w:firstLineChars="200" w:firstLine="420"/>
        <w:rPr>
          <w:kern w:val="0"/>
          <w:szCs w:val="21"/>
        </w:rPr>
      </w:pPr>
      <w:r w:rsidRPr="006D46B2">
        <w:rPr>
          <w:kern w:val="0"/>
          <w:szCs w:val="21"/>
        </w:rPr>
        <w:t>A4</w:t>
      </w:r>
      <w:r w:rsidRPr="006D46B2">
        <w:rPr>
          <w:kern w:val="0"/>
          <w:szCs w:val="21"/>
        </w:rPr>
        <w:t>纸，</w:t>
      </w:r>
      <w:r w:rsidRPr="006D46B2">
        <w:rPr>
          <w:rFonts w:hint="eastAsia"/>
          <w:kern w:val="0"/>
          <w:szCs w:val="21"/>
        </w:rPr>
        <w:t>正文两端对齐，中文</w:t>
      </w:r>
      <w:r w:rsidR="004A18DD">
        <w:rPr>
          <w:rFonts w:hint="eastAsia"/>
          <w:kern w:val="0"/>
          <w:szCs w:val="21"/>
          <w:lang w:eastAsia="zh-TW"/>
        </w:rPr>
        <w:t>5</w:t>
      </w:r>
      <w:r w:rsidRPr="006D46B2">
        <w:rPr>
          <w:rFonts w:hint="eastAsia"/>
          <w:kern w:val="0"/>
          <w:szCs w:val="21"/>
        </w:rPr>
        <w:t>号宋体，英文五号</w:t>
      </w:r>
      <w:r w:rsidRPr="006D46B2">
        <w:rPr>
          <w:kern w:val="0"/>
          <w:szCs w:val="21"/>
        </w:rPr>
        <w:t>Times New Roman</w:t>
      </w:r>
      <w:r w:rsidRPr="006D46B2">
        <w:rPr>
          <w:rFonts w:hint="eastAsia"/>
          <w:kern w:val="0"/>
          <w:szCs w:val="21"/>
        </w:rPr>
        <w:t>。</w:t>
      </w:r>
    </w:p>
    <w:p w14:paraId="175EA907" w14:textId="77777777" w:rsidR="006D46B2" w:rsidRPr="006D46B2" w:rsidRDefault="006D46B2" w:rsidP="006D46B2">
      <w:pPr>
        <w:widowControl/>
        <w:numPr>
          <w:ilvl w:val="0"/>
          <w:numId w:val="1"/>
        </w:numPr>
        <w:adjustRightInd w:val="0"/>
        <w:snapToGrid w:val="0"/>
        <w:spacing w:beforeLines="50" w:before="156" w:line="360" w:lineRule="auto"/>
        <w:ind w:left="777" w:hanging="357"/>
        <w:jc w:val="left"/>
        <w:rPr>
          <w:b/>
          <w:kern w:val="0"/>
          <w:sz w:val="24"/>
          <w:szCs w:val="21"/>
        </w:rPr>
      </w:pPr>
      <w:r w:rsidRPr="006D46B2">
        <w:rPr>
          <w:rFonts w:hint="eastAsia"/>
          <w:b/>
          <w:kern w:val="0"/>
          <w:sz w:val="24"/>
          <w:szCs w:val="21"/>
        </w:rPr>
        <w:t>标题及作者</w:t>
      </w:r>
    </w:p>
    <w:p w14:paraId="2587264B" w14:textId="5A134A60" w:rsidR="006D46B2" w:rsidRPr="006D46B2" w:rsidRDefault="006D46B2" w:rsidP="006D46B2">
      <w:pPr>
        <w:widowControl/>
        <w:adjustRightInd w:val="0"/>
        <w:snapToGrid w:val="0"/>
        <w:spacing w:line="360" w:lineRule="auto"/>
        <w:ind w:firstLineChars="200" w:firstLine="420"/>
        <w:rPr>
          <w:kern w:val="0"/>
          <w:szCs w:val="21"/>
        </w:rPr>
      </w:pPr>
      <w:r w:rsidRPr="006D46B2">
        <w:rPr>
          <w:rFonts w:hint="eastAsia"/>
          <w:kern w:val="0"/>
          <w:szCs w:val="21"/>
        </w:rPr>
        <w:t>文章标题</w:t>
      </w:r>
      <w:r w:rsidRPr="006D46B2">
        <w:rPr>
          <w:rFonts w:hint="eastAsia"/>
          <w:szCs w:val="22"/>
        </w:rPr>
        <w:t>字数不超过</w:t>
      </w:r>
      <w:r w:rsidRPr="006D46B2">
        <w:rPr>
          <w:rFonts w:hint="eastAsia"/>
          <w:szCs w:val="22"/>
        </w:rPr>
        <w:t>2</w:t>
      </w:r>
      <w:r w:rsidRPr="006D46B2">
        <w:rPr>
          <w:szCs w:val="22"/>
        </w:rPr>
        <w:t>0</w:t>
      </w:r>
      <w:r w:rsidRPr="006D46B2">
        <w:rPr>
          <w:rFonts w:hint="eastAsia"/>
          <w:szCs w:val="22"/>
        </w:rPr>
        <w:t>且</w:t>
      </w:r>
      <w:r w:rsidRPr="006D46B2">
        <w:rPr>
          <w:szCs w:val="22"/>
        </w:rPr>
        <w:t>不宜使用缩略词</w:t>
      </w:r>
      <w:r w:rsidRPr="006D46B2">
        <w:rPr>
          <w:rFonts w:hint="eastAsia"/>
          <w:szCs w:val="22"/>
        </w:rPr>
        <w:t>，在必要时可添加副标题。</w:t>
      </w:r>
      <w:r w:rsidRPr="006D46B2">
        <w:rPr>
          <w:rFonts w:hint="eastAsia"/>
          <w:kern w:val="0"/>
          <w:szCs w:val="21"/>
        </w:rPr>
        <w:t>文章主标题</w:t>
      </w:r>
      <w:r w:rsidR="00CB7782">
        <w:rPr>
          <w:kern w:val="0"/>
          <w:szCs w:val="21"/>
        </w:rPr>
        <w:t>2</w:t>
      </w:r>
      <w:r w:rsidRPr="006D46B2">
        <w:rPr>
          <w:rFonts w:hint="eastAsia"/>
          <w:kern w:val="0"/>
          <w:szCs w:val="21"/>
        </w:rPr>
        <w:t>号黑体不加粗，居中。副标题</w:t>
      </w:r>
      <w:r w:rsidRPr="006D46B2">
        <w:rPr>
          <w:kern w:val="0"/>
          <w:szCs w:val="21"/>
        </w:rPr>
        <w:t>4</w:t>
      </w:r>
      <w:r w:rsidRPr="006D46B2">
        <w:rPr>
          <w:rFonts w:hint="eastAsia"/>
          <w:kern w:val="0"/>
          <w:szCs w:val="21"/>
        </w:rPr>
        <w:t>号宋体，居中。</w:t>
      </w:r>
    </w:p>
    <w:p w14:paraId="14B6F739" w14:textId="77777777" w:rsidR="00AE0A84" w:rsidRDefault="006D46B2" w:rsidP="006D46B2">
      <w:pPr>
        <w:widowControl/>
        <w:adjustRightInd w:val="0"/>
        <w:snapToGrid w:val="0"/>
        <w:spacing w:line="360" w:lineRule="auto"/>
        <w:ind w:firstLineChars="200" w:firstLine="420"/>
        <w:rPr>
          <w:kern w:val="0"/>
          <w:szCs w:val="21"/>
        </w:rPr>
      </w:pPr>
      <w:r w:rsidRPr="006D46B2">
        <w:rPr>
          <w:rFonts w:hint="eastAsia"/>
          <w:szCs w:val="22"/>
        </w:rPr>
        <w:t>文章</w:t>
      </w:r>
      <w:r w:rsidRPr="006D46B2">
        <w:rPr>
          <w:szCs w:val="22"/>
        </w:rPr>
        <w:t>作者一般不超过</w:t>
      </w:r>
      <w:r w:rsidRPr="006D46B2">
        <w:rPr>
          <w:szCs w:val="22"/>
        </w:rPr>
        <w:t>5</w:t>
      </w:r>
      <w:r w:rsidRPr="006D46B2">
        <w:rPr>
          <w:szCs w:val="22"/>
        </w:rPr>
        <w:t>人</w:t>
      </w:r>
      <w:r w:rsidRPr="006D46B2">
        <w:rPr>
          <w:rFonts w:hint="eastAsia"/>
          <w:szCs w:val="22"/>
        </w:rPr>
        <w:t>。</w:t>
      </w:r>
      <w:r w:rsidRPr="006D46B2">
        <w:rPr>
          <w:rFonts w:hint="eastAsia"/>
          <w:kern w:val="0"/>
          <w:szCs w:val="21"/>
        </w:rPr>
        <w:t>作者姓名</w:t>
      </w:r>
      <w:r w:rsidRPr="006D46B2">
        <w:rPr>
          <w:rFonts w:hint="eastAsia"/>
          <w:kern w:val="0"/>
          <w:szCs w:val="21"/>
        </w:rPr>
        <w:t>4</w:t>
      </w:r>
      <w:r w:rsidRPr="006D46B2">
        <w:rPr>
          <w:rFonts w:hint="eastAsia"/>
          <w:kern w:val="0"/>
          <w:szCs w:val="21"/>
        </w:rPr>
        <w:t>号宋体，居中，排在标题之下。</w:t>
      </w:r>
    </w:p>
    <w:p w14:paraId="4CD4E04A" w14:textId="66EC9E7C" w:rsidR="006D46B2" w:rsidRPr="006D46B2" w:rsidRDefault="00B43BA6" w:rsidP="006D46B2">
      <w:pPr>
        <w:widowControl/>
        <w:adjustRightInd w:val="0"/>
        <w:snapToGrid w:val="0"/>
        <w:spacing w:line="360" w:lineRule="auto"/>
        <w:ind w:firstLineChars="200" w:firstLine="420"/>
        <w:rPr>
          <w:rFonts w:hint="eastAsia"/>
          <w:kern w:val="0"/>
          <w:szCs w:val="21"/>
        </w:rPr>
      </w:pPr>
      <w:r>
        <w:rPr>
          <w:rFonts w:hint="eastAsia"/>
          <w:kern w:val="0"/>
          <w:szCs w:val="21"/>
        </w:rPr>
        <w:t>作者单位</w:t>
      </w:r>
      <w:r w:rsidR="00AD125A">
        <w:rPr>
          <w:rFonts w:hint="eastAsia"/>
          <w:kern w:val="0"/>
          <w:szCs w:val="21"/>
        </w:rPr>
        <w:t>、地区、邮编，</w:t>
      </w:r>
      <w:r w:rsidR="00FB3B36">
        <w:rPr>
          <w:rFonts w:hint="eastAsia"/>
          <w:kern w:val="0"/>
          <w:szCs w:val="21"/>
        </w:rPr>
        <w:t>5</w:t>
      </w:r>
      <w:r w:rsidR="00FB3B36">
        <w:rPr>
          <w:rFonts w:hint="eastAsia"/>
          <w:kern w:val="0"/>
          <w:szCs w:val="21"/>
        </w:rPr>
        <w:t>号</w:t>
      </w:r>
      <w:r w:rsidR="00187B3E">
        <w:rPr>
          <w:rFonts w:hint="eastAsia"/>
          <w:kern w:val="0"/>
          <w:szCs w:val="21"/>
        </w:rPr>
        <w:t>宋体，居中，排在作者之下。</w:t>
      </w:r>
    </w:p>
    <w:p w14:paraId="1DAD56F1" w14:textId="77777777" w:rsidR="006D46B2" w:rsidRPr="006D46B2" w:rsidRDefault="006D46B2" w:rsidP="006D46B2">
      <w:pPr>
        <w:widowControl/>
        <w:numPr>
          <w:ilvl w:val="0"/>
          <w:numId w:val="1"/>
        </w:numPr>
        <w:adjustRightInd w:val="0"/>
        <w:snapToGrid w:val="0"/>
        <w:spacing w:beforeLines="50" w:before="156" w:line="360" w:lineRule="auto"/>
        <w:ind w:left="777" w:hanging="357"/>
        <w:jc w:val="left"/>
        <w:rPr>
          <w:b/>
          <w:kern w:val="0"/>
          <w:sz w:val="24"/>
          <w:szCs w:val="21"/>
        </w:rPr>
      </w:pPr>
      <w:r w:rsidRPr="006D46B2">
        <w:rPr>
          <w:rFonts w:hint="eastAsia"/>
          <w:b/>
          <w:kern w:val="0"/>
          <w:sz w:val="24"/>
          <w:szCs w:val="21"/>
        </w:rPr>
        <w:t>摘要及关键词</w:t>
      </w:r>
    </w:p>
    <w:p w14:paraId="1DED3026" w14:textId="6D4CDDC8" w:rsidR="006D46B2" w:rsidRPr="006D46B2" w:rsidRDefault="006D46B2" w:rsidP="006D46B2">
      <w:pPr>
        <w:widowControl/>
        <w:adjustRightInd w:val="0"/>
        <w:snapToGrid w:val="0"/>
        <w:spacing w:line="360" w:lineRule="auto"/>
        <w:ind w:firstLineChars="200" w:firstLine="420"/>
        <w:rPr>
          <w:kern w:val="0"/>
          <w:szCs w:val="21"/>
        </w:rPr>
      </w:pPr>
      <w:r w:rsidRPr="006D46B2">
        <w:rPr>
          <w:rFonts w:hint="eastAsia"/>
          <w:kern w:val="0"/>
          <w:szCs w:val="21"/>
        </w:rPr>
        <w:t>摘要字数一般在</w:t>
      </w:r>
      <w:r w:rsidRPr="006D46B2">
        <w:rPr>
          <w:kern w:val="0"/>
          <w:szCs w:val="21"/>
        </w:rPr>
        <w:t>200~300</w:t>
      </w:r>
      <w:r w:rsidRPr="006D46B2">
        <w:rPr>
          <w:rFonts w:hint="eastAsia"/>
          <w:kern w:val="0"/>
          <w:szCs w:val="21"/>
        </w:rPr>
        <w:t>字。关键词通常为</w:t>
      </w:r>
      <w:r w:rsidRPr="006D46B2">
        <w:rPr>
          <w:kern w:val="0"/>
          <w:szCs w:val="21"/>
        </w:rPr>
        <w:t>3~5</w:t>
      </w:r>
      <w:r w:rsidRPr="006D46B2">
        <w:rPr>
          <w:rFonts w:hint="eastAsia"/>
          <w:kern w:val="0"/>
          <w:szCs w:val="21"/>
        </w:rPr>
        <w:t>个，关键词之间用分号隔开。</w:t>
      </w:r>
    </w:p>
    <w:p w14:paraId="2F5CD80E" w14:textId="77777777" w:rsidR="006D46B2" w:rsidRPr="006D46B2" w:rsidRDefault="006D46B2" w:rsidP="006D46B2">
      <w:pPr>
        <w:widowControl/>
        <w:adjustRightInd w:val="0"/>
        <w:snapToGrid w:val="0"/>
        <w:spacing w:line="360" w:lineRule="auto"/>
        <w:ind w:firstLineChars="200" w:firstLine="420"/>
        <w:rPr>
          <w:kern w:val="0"/>
          <w:szCs w:val="21"/>
        </w:rPr>
      </w:pPr>
      <w:r w:rsidRPr="006D46B2">
        <w:rPr>
          <w:rFonts w:hint="eastAsia"/>
          <w:kern w:val="0"/>
          <w:szCs w:val="21"/>
        </w:rPr>
        <w:t>“摘要”“</w:t>
      </w:r>
      <w:r w:rsidRPr="006D46B2">
        <w:rPr>
          <w:kern w:val="0"/>
          <w:szCs w:val="21"/>
        </w:rPr>
        <w:t>关键词</w:t>
      </w:r>
      <w:r w:rsidRPr="006D46B2">
        <w:rPr>
          <w:rFonts w:hint="eastAsia"/>
          <w:kern w:val="0"/>
          <w:szCs w:val="21"/>
        </w:rPr>
        <w:t>”：</w:t>
      </w:r>
      <w:r w:rsidRPr="006D46B2">
        <w:rPr>
          <w:kern w:val="0"/>
          <w:szCs w:val="21"/>
        </w:rPr>
        <w:t>5</w:t>
      </w:r>
      <w:r w:rsidRPr="006D46B2">
        <w:rPr>
          <w:kern w:val="0"/>
          <w:szCs w:val="21"/>
        </w:rPr>
        <w:t>号黑体不加粗</w:t>
      </w:r>
      <w:r w:rsidRPr="006D46B2">
        <w:rPr>
          <w:rFonts w:hint="eastAsia"/>
          <w:kern w:val="0"/>
          <w:szCs w:val="21"/>
        </w:rPr>
        <w:t>，加［］。摘要、关键词</w:t>
      </w:r>
      <w:r w:rsidRPr="006D46B2">
        <w:rPr>
          <w:kern w:val="0"/>
          <w:szCs w:val="21"/>
        </w:rPr>
        <w:t>内容</w:t>
      </w:r>
      <w:r w:rsidRPr="006D46B2">
        <w:rPr>
          <w:rFonts w:hint="eastAsia"/>
          <w:kern w:val="0"/>
          <w:szCs w:val="21"/>
        </w:rPr>
        <w:t>：</w:t>
      </w:r>
      <w:r w:rsidRPr="006D46B2">
        <w:rPr>
          <w:kern w:val="0"/>
          <w:szCs w:val="21"/>
        </w:rPr>
        <w:t>5</w:t>
      </w:r>
      <w:r w:rsidRPr="006D46B2">
        <w:rPr>
          <w:kern w:val="0"/>
          <w:szCs w:val="21"/>
        </w:rPr>
        <w:t>号仿宋。</w:t>
      </w:r>
    </w:p>
    <w:p w14:paraId="17D9580C" w14:textId="77777777" w:rsidR="006D46B2" w:rsidRPr="006D46B2" w:rsidRDefault="006D46B2" w:rsidP="006D46B2">
      <w:pPr>
        <w:widowControl/>
        <w:adjustRightInd w:val="0"/>
        <w:snapToGrid w:val="0"/>
        <w:spacing w:line="360" w:lineRule="auto"/>
        <w:ind w:firstLineChars="200" w:firstLine="420"/>
        <w:rPr>
          <w:kern w:val="0"/>
          <w:szCs w:val="21"/>
        </w:rPr>
      </w:pPr>
      <w:r w:rsidRPr="006D46B2">
        <w:rPr>
          <w:rFonts w:hint="eastAsia"/>
          <w:kern w:val="0"/>
          <w:szCs w:val="21"/>
        </w:rPr>
        <w:t>示例：</w:t>
      </w:r>
    </w:p>
    <w:p w14:paraId="0813785D" w14:textId="77777777" w:rsidR="006D46B2" w:rsidRPr="006D46B2" w:rsidRDefault="006D46B2" w:rsidP="006D46B2">
      <w:pPr>
        <w:widowControl/>
        <w:adjustRightInd w:val="0"/>
        <w:snapToGrid w:val="0"/>
        <w:spacing w:line="360" w:lineRule="auto"/>
        <w:ind w:firstLineChars="150" w:firstLine="315"/>
        <w:jc w:val="left"/>
        <w:rPr>
          <w:rFonts w:ascii="SimSun" w:hAnsi="SimSun" w:cs="SimSun"/>
          <w:kern w:val="0"/>
          <w:sz w:val="20"/>
          <w:szCs w:val="20"/>
        </w:rPr>
      </w:pPr>
      <w:r w:rsidRPr="006D46B2">
        <w:rPr>
          <w:rFonts w:ascii="SimHei" w:eastAsia="SimHei" w:hAnsi="SimHei" w:hint="eastAsia"/>
          <w:bCs/>
          <w:kern w:val="0"/>
          <w:szCs w:val="21"/>
        </w:rPr>
        <w:t>［摘要］</w:t>
      </w:r>
      <w:r w:rsidRPr="006D46B2">
        <w:rPr>
          <w:rFonts w:ascii="FangSong" w:eastAsia="FangSong" w:hAnsi="FangSong"/>
          <w:bCs/>
          <w:szCs w:val="21"/>
        </w:rPr>
        <w:t>改革开放以来，在我国经济迅速增长的同时</w:t>
      </w:r>
      <w:r w:rsidRPr="006D46B2">
        <w:rPr>
          <w:rFonts w:ascii="FangSong" w:eastAsia="FangSong" w:hAnsi="FangSong" w:hint="eastAsia"/>
          <w:bCs/>
          <w:szCs w:val="21"/>
        </w:rPr>
        <w:t>……</w:t>
      </w:r>
    </w:p>
    <w:p w14:paraId="6DFD3D82" w14:textId="77777777" w:rsidR="006D46B2" w:rsidRPr="006D46B2" w:rsidRDefault="006D46B2" w:rsidP="006D46B2">
      <w:pPr>
        <w:widowControl/>
        <w:adjustRightInd w:val="0"/>
        <w:snapToGrid w:val="0"/>
        <w:spacing w:line="360" w:lineRule="auto"/>
        <w:ind w:firstLineChars="150" w:firstLine="315"/>
        <w:jc w:val="left"/>
        <w:rPr>
          <w:rFonts w:ascii="SimSun" w:hAnsi="SimSun" w:cs="SimSun"/>
          <w:kern w:val="0"/>
          <w:sz w:val="24"/>
        </w:rPr>
      </w:pPr>
      <w:r w:rsidRPr="006D46B2">
        <w:rPr>
          <w:rFonts w:ascii="SimHei" w:eastAsia="SimHei" w:hAnsi="SimHei" w:hint="eastAsia"/>
          <w:bCs/>
          <w:kern w:val="0"/>
          <w:szCs w:val="21"/>
        </w:rPr>
        <w:t>［</w:t>
      </w:r>
      <w:r w:rsidRPr="006D46B2">
        <w:rPr>
          <w:rFonts w:ascii="SimHei" w:eastAsia="SimHei" w:hAnsi="SimHei"/>
          <w:bCs/>
          <w:kern w:val="0"/>
          <w:szCs w:val="21"/>
        </w:rPr>
        <w:t>关键词</w:t>
      </w:r>
      <w:r w:rsidRPr="006D46B2">
        <w:rPr>
          <w:rFonts w:ascii="SimHei" w:eastAsia="SimHei" w:hAnsi="SimHei" w:hint="eastAsia"/>
          <w:bCs/>
          <w:kern w:val="0"/>
          <w:szCs w:val="21"/>
        </w:rPr>
        <w:t>］</w:t>
      </w:r>
      <w:r w:rsidRPr="006D46B2">
        <w:rPr>
          <w:rFonts w:ascii="FangSong" w:eastAsia="FangSong" w:hAnsi="FangSong"/>
          <w:bCs/>
          <w:szCs w:val="21"/>
        </w:rPr>
        <w:t>收入分配</w:t>
      </w:r>
      <w:r w:rsidRPr="006D46B2">
        <w:rPr>
          <w:rFonts w:ascii="FangSong" w:eastAsia="FangSong" w:hAnsi="FangSong" w:hint="eastAsia"/>
          <w:bCs/>
          <w:szCs w:val="21"/>
        </w:rPr>
        <w:t>；</w:t>
      </w:r>
      <w:r w:rsidRPr="006D46B2">
        <w:rPr>
          <w:rFonts w:ascii="FangSong" w:eastAsia="FangSong" w:hAnsi="FangSong"/>
          <w:bCs/>
          <w:szCs w:val="21"/>
        </w:rPr>
        <w:t>人口流动</w:t>
      </w:r>
      <w:r w:rsidRPr="006D46B2">
        <w:rPr>
          <w:rFonts w:ascii="FangSong" w:eastAsia="FangSong" w:hAnsi="FangSong" w:hint="eastAsia"/>
          <w:bCs/>
          <w:szCs w:val="21"/>
        </w:rPr>
        <w:t>；</w:t>
      </w:r>
      <w:r w:rsidRPr="006D46B2">
        <w:rPr>
          <w:rFonts w:ascii="FangSong" w:eastAsia="FangSong" w:hAnsi="FangSong"/>
          <w:bCs/>
          <w:szCs w:val="21"/>
        </w:rPr>
        <w:t>区域发展战略</w:t>
      </w:r>
      <w:r w:rsidRPr="006D46B2">
        <w:rPr>
          <w:rFonts w:ascii="FangSong" w:eastAsia="FangSong" w:hAnsi="FangSong" w:hint="eastAsia"/>
          <w:bCs/>
          <w:szCs w:val="21"/>
        </w:rPr>
        <w:t>；</w:t>
      </w:r>
      <w:r w:rsidRPr="006D46B2">
        <w:rPr>
          <w:rFonts w:ascii="FangSong" w:eastAsia="FangSong" w:hAnsi="FangSong"/>
          <w:bCs/>
          <w:szCs w:val="21"/>
        </w:rPr>
        <w:t>财政政策</w:t>
      </w:r>
      <w:r w:rsidRPr="006D46B2">
        <w:rPr>
          <w:rFonts w:ascii="FangSong" w:eastAsia="FangSong" w:hAnsi="FangSong" w:hint="eastAsia"/>
          <w:bCs/>
          <w:szCs w:val="21"/>
        </w:rPr>
        <w:t>；</w:t>
      </w:r>
      <w:r w:rsidRPr="006D46B2">
        <w:rPr>
          <w:rFonts w:ascii="FangSong" w:eastAsia="FangSong" w:hAnsi="FangSong"/>
          <w:bCs/>
          <w:szCs w:val="21"/>
        </w:rPr>
        <w:t>货币政策</w:t>
      </w:r>
    </w:p>
    <w:p w14:paraId="71FCB94B" w14:textId="536F7F6C" w:rsidR="000D176F" w:rsidRPr="000C1968" w:rsidRDefault="000D176F" w:rsidP="000D176F">
      <w:pPr>
        <w:pStyle w:val="a9"/>
        <w:numPr>
          <w:ilvl w:val="0"/>
          <w:numId w:val="1"/>
        </w:numPr>
        <w:adjustRightInd w:val="0"/>
        <w:snapToGrid w:val="0"/>
        <w:spacing w:beforeLines="50" w:before="156" w:beforeAutospacing="0" w:after="0" w:afterAutospacing="0" w:line="360" w:lineRule="auto"/>
        <w:rPr>
          <w:rFonts w:ascii="Times New Roman" w:hAnsi="Times New Roman" w:cs="Times New Roman"/>
          <w:b/>
          <w:szCs w:val="21"/>
        </w:rPr>
      </w:pPr>
      <w:r w:rsidRPr="000C1968">
        <w:rPr>
          <w:rFonts w:ascii="Times New Roman" w:hAnsi="Times New Roman" w:cs="Times New Roman" w:hint="eastAsia"/>
          <w:b/>
          <w:szCs w:val="21"/>
        </w:rPr>
        <w:t>作者简介、课题资助</w:t>
      </w:r>
    </w:p>
    <w:p w14:paraId="71A7A1CA" w14:textId="6D09515B" w:rsidR="004E7B5B" w:rsidRPr="00594EE1" w:rsidRDefault="004E7B5B" w:rsidP="00594EE1">
      <w:pPr>
        <w:adjustRightInd w:val="0"/>
        <w:snapToGrid w:val="0"/>
        <w:spacing w:line="360" w:lineRule="auto"/>
        <w:ind w:firstLineChars="200" w:firstLine="420"/>
        <w:contextualSpacing/>
      </w:pPr>
      <w:r>
        <w:rPr>
          <w:rFonts w:hint="eastAsia"/>
          <w:szCs w:val="21"/>
        </w:rPr>
        <w:t>文章正文首页底部加入“</w:t>
      </w:r>
      <w:r>
        <w:rPr>
          <w:rFonts w:ascii="SimSun" w:hAnsi="SimSun" w:hint="eastAsia"/>
          <w:szCs w:val="21"/>
        </w:rPr>
        <w:t>收稿日期”、“基金项目”、“作者简介”</w:t>
      </w:r>
      <w:r w:rsidR="001A6574">
        <w:rPr>
          <w:rFonts w:ascii="SimSun" w:hAnsi="SimSun" w:hint="eastAsia"/>
          <w:szCs w:val="21"/>
        </w:rPr>
        <w:t>，</w:t>
      </w:r>
      <w:r w:rsidR="001A6574" w:rsidRPr="001A6574">
        <w:rPr>
          <w:rFonts w:ascii="SimSun" w:hAnsi="SimSun" w:hint="eastAsia"/>
          <w:szCs w:val="21"/>
        </w:rPr>
        <w:t>采用小5号黑体不加粗；其他内容采用小5号楷体。</w:t>
      </w:r>
      <w:r>
        <w:rPr>
          <w:rFonts w:ascii="SimSun" w:hAnsi="SimSun" w:hint="eastAsia"/>
          <w:szCs w:val="21"/>
        </w:rPr>
        <w:t>格式如下：</w:t>
      </w:r>
    </w:p>
    <w:p w14:paraId="46F6BC84" w14:textId="77777777" w:rsidR="004E7B5B" w:rsidRPr="00DE628E" w:rsidRDefault="004E7B5B" w:rsidP="00527120">
      <w:pPr>
        <w:pStyle w:val="ac"/>
        <w:rPr>
          <w:rFonts w:ascii="Heiti SC Medium" w:eastAsia="Heiti SC Medium" w:hAnsi="Heiti SC Medium"/>
        </w:rPr>
      </w:pPr>
      <w:r w:rsidRPr="00DE628E">
        <w:rPr>
          <w:rFonts w:ascii="Heiti SC Medium" w:eastAsia="Heiti SC Medium" w:hAnsi="Heiti SC Medium" w:hint="eastAsia"/>
        </w:rPr>
        <w:t>收稿日期：</w:t>
      </w:r>
      <w:r w:rsidRPr="00527120">
        <w:rPr>
          <w:rFonts w:ascii="Kaiti SC" w:eastAsia="Kaiti SC" w:hAnsi="Kaiti SC" w:hint="eastAsia"/>
        </w:rPr>
        <w:t>（空白，编辑部填写）</w:t>
      </w:r>
    </w:p>
    <w:p w14:paraId="02AAF0CB" w14:textId="77777777" w:rsidR="004E7B5B" w:rsidRPr="00527120" w:rsidRDefault="004E7B5B" w:rsidP="00527120">
      <w:pPr>
        <w:spacing w:line="340" w:lineRule="exact"/>
        <w:rPr>
          <w:rFonts w:ascii="Kaiti SC" w:eastAsia="Kaiti SC" w:hAnsi="Kaiti SC" w:cs="標楷體"/>
          <w:sz w:val="18"/>
          <w:szCs w:val="18"/>
        </w:rPr>
      </w:pPr>
      <w:r w:rsidRPr="00527120">
        <w:rPr>
          <w:rFonts w:ascii="Heiti SC Medium" w:eastAsia="Heiti SC Medium" w:hAnsi="Heiti SC Medium" w:cs="標楷體" w:hint="eastAsia"/>
          <w:sz w:val="18"/>
          <w:szCs w:val="18"/>
        </w:rPr>
        <w:t>基金项目：</w:t>
      </w:r>
      <w:r w:rsidRPr="00527120">
        <w:rPr>
          <w:rFonts w:ascii="Kaiti SC" w:eastAsia="Kaiti SC" w:hAnsi="Kaiti SC" w:cs="標楷體" w:hint="eastAsia"/>
          <w:sz w:val="18"/>
          <w:szCs w:val="18"/>
        </w:rPr>
        <w:t>（如有则填，要注明项目名称和编号；如有两个以上基金项目，中间以分号隔开）</w:t>
      </w:r>
    </w:p>
    <w:p w14:paraId="72E4513E" w14:textId="77777777" w:rsidR="004E7B5B" w:rsidRPr="009A7047" w:rsidRDefault="004E7B5B" w:rsidP="00527120">
      <w:pPr>
        <w:spacing w:line="340" w:lineRule="exact"/>
        <w:rPr>
          <w:rFonts w:ascii="Kaiti SC" w:eastAsia="Kaiti SC" w:hAnsi="Kaiti SC" w:cs="標楷體"/>
          <w:sz w:val="18"/>
          <w:szCs w:val="18"/>
        </w:rPr>
      </w:pPr>
      <w:r w:rsidRPr="004C58A3">
        <w:rPr>
          <w:rFonts w:ascii="SimSun" w:hAnsi="SimSun" w:cs="標楷體" w:hint="eastAsia"/>
          <w:sz w:val="18"/>
          <w:szCs w:val="18"/>
        </w:rPr>
        <w:t>示例：</w:t>
      </w:r>
      <w:r w:rsidRPr="009A7047">
        <w:rPr>
          <w:rFonts w:ascii="Kaiti SC" w:eastAsia="Kaiti SC" w:hAnsi="Kaiti SC" w:cs="標楷體" w:hint="eastAsia"/>
          <w:sz w:val="18"/>
          <w:szCs w:val="18"/>
        </w:rPr>
        <w:t>国家自然科学基金项目（</w:t>
      </w:r>
      <w:r w:rsidRPr="009A7047">
        <w:rPr>
          <w:rFonts w:ascii="Kaiti SC" w:eastAsia="Kaiti SC" w:hAnsi="Kaiti SC" w:cs="標楷體"/>
          <w:sz w:val="18"/>
          <w:szCs w:val="18"/>
        </w:rPr>
        <w:t>70232010</w:t>
      </w:r>
      <w:r w:rsidRPr="009A7047">
        <w:rPr>
          <w:rFonts w:ascii="Kaiti SC" w:eastAsia="Kaiti SC" w:hAnsi="Kaiti SC" w:cs="標楷體" w:hint="eastAsia"/>
          <w:sz w:val="18"/>
          <w:szCs w:val="18"/>
        </w:rPr>
        <w:t>）（注：括号内为项目编号）</w:t>
      </w:r>
    </w:p>
    <w:p w14:paraId="3C0DABE4" w14:textId="3B76C2D9" w:rsidR="004E7B5B" w:rsidRDefault="004E7B5B" w:rsidP="00527120">
      <w:pPr>
        <w:spacing w:line="340" w:lineRule="exact"/>
        <w:rPr>
          <w:szCs w:val="21"/>
        </w:rPr>
      </w:pPr>
      <w:r w:rsidRPr="00527120">
        <w:rPr>
          <w:rFonts w:ascii="Heiti SC Medium" w:eastAsia="Heiti SC Medium" w:hAnsi="Heiti SC Medium" w:cs="標楷體" w:hint="eastAsia"/>
          <w:sz w:val="18"/>
          <w:szCs w:val="18"/>
        </w:rPr>
        <w:t>作者简介：</w:t>
      </w:r>
      <w:r w:rsidR="009A7047" w:rsidRPr="009A7047">
        <w:rPr>
          <w:rFonts w:ascii="Kaiti SC" w:eastAsia="Kaiti SC" w:hAnsi="Kaiti SC" w:cs="標楷體" w:hint="eastAsia"/>
          <w:sz w:val="18"/>
          <w:szCs w:val="18"/>
        </w:rPr>
        <w:t>（按照署名顺序介绍每一位作者的姓名、单位</w:t>
      </w:r>
      <w:r w:rsidR="00BF2BA1">
        <w:rPr>
          <w:rFonts w:ascii="Kaiti SC" w:eastAsia="Kaiti SC" w:hAnsi="Kaiti SC" w:cs="標楷體" w:hint="eastAsia"/>
          <w:sz w:val="18"/>
          <w:szCs w:val="18"/>
        </w:rPr>
        <w:t>、</w:t>
      </w:r>
      <w:r w:rsidR="009A7047" w:rsidRPr="009A7047">
        <w:rPr>
          <w:rFonts w:ascii="Kaiti SC" w:eastAsia="Kaiti SC" w:hAnsi="Kaiti SC" w:cs="標楷體" w:hint="eastAsia"/>
          <w:sz w:val="18"/>
          <w:szCs w:val="18"/>
        </w:rPr>
        <w:t>职称</w:t>
      </w:r>
      <w:r w:rsidR="00BF2BA1">
        <w:rPr>
          <w:rFonts w:ascii="Kaiti SC" w:eastAsia="Kaiti SC" w:hAnsi="Kaiti SC" w:cs="標楷體" w:hint="eastAsia"/>
          <w:sz w:val="18"/>
          <w:szCs w:val="18"/>
        </w:rPr>
        <w:t>及研究方向</w:t>
      </w:r>
      <w:r w:rsidR="009A7047" w:rsidRPr="009A7047">
        <w:rPr>
          <w:rFonts w:ascii="Kaiti SC" w:eastAsia="Kaiti SC" w:hAnsi="Kaiti SC" w:cs="標楷體" w:hint="eastAsia"/>
          <w:sz w:val="18"/>
          <w:szCs w:val="18"/>
        </w:rPr>
        <w:t>）</w:t>
      </w:r>
    </w:p>
    <w:p w14:paraId="738817AD" w14:textId="1C7847B7" w:rsidR="004E7B5B" w:rsidRDefault="004E7B5B" w:rsidP="009A7047">
      <w:pPr>
        <w:spacing w:line="340" w:lineRule="exact"/>
        <w:rPr>
          <w:rFonts w:ascii="Kaiti SC" w:eastAsia="Kaiti SC" w:hAnsi="Kaiti SC" w:cs="標楷體"/>
          <w:sz w:val="18"/>
          <w:szCs w:val="18"/>
        </w:rPr>
      </w:pPr>
      <w:r w:rsidRPr="004C58A3">
        <w:rPr>
          <w:rFonts w:ascii="SimSun" w:hAnsi="SimSun" w:cs="標楷體" w:hint="eastAsia"/>
          <w:sz w:val="18"/>
          <w:szCs w:val="18"/>
        </w:rPr>
        <w:t>示例：</w:t>
      </w:r>
      <w:r w:rsidR="00206AC1">
        <w:rPr>
          <w:rFonts w:ascii="Kaiti SC" w:eastAsia="Kaiti SC" w:hAnsi="Kaiti SC" w:cs="標楷體" w:hint="eastAsia"/>
          <w:sz w:val="18"/>
          <w:szCs w:val="18"/>
        </w:rPr>
        <w:t>张三</w:t>
      </w:r>
      <w:r w:rsidRPr="009A7047">
        <w:rPr>
          <w:rFonts w:ascii="Kaiti SC" w:eastAsia="Kaiti SC" w:hAnsi="Kaiti SC" w:cs="標楷體" w:hint="eastAsia"/>
          <w:sz w:val="18"/>
          <w:szCs w:val="18"/>
        </w:rPr>
        <w:t>，某某大学管理学院教授</w:t>
      </w:r>
      <w:r w:rsidR="00206AC1">
        <w:rPr>
          <w:rFonts w:ascii="Kaiti SC" w:eastAsia="Kaiti SC" w:hAnsi="Kaiti SC" w:cs="標楷體" w:hint="eastAsia"/>
          <w:sz w:val="18"/>
          <w:szCs w:val="18"/>
        </w:rPr>
        <w:t>；李四，某某大学经济学院讲师</w:t>
      </w:r>
      <w:r w:rsidR="00BF2BA1">
        <w:rPr>
          <w:rFonts w:ascii="Kaiti SC" w:eastAsia="Kaiti SC" w:hAnsi="Kaiti SC" w:cs="標楷體" w:hint="eastAsia"/>
          <w:sz w:val="18"/>
          <w:szCs w:val="18"/>
        </w:rPr>
        <w:t>，</w:t>
      </w:r>
      <w:r w:rsidR="00DC7ADC">
        <w:rPr>
          <w:rFonts w:ascii="Kaiti SC" w:eastAsia="Kaiti SC" w:hAnsi="Kaiti SC" w:cs="標楷體" w:hint="eastAsia"/>
          <w:sz w:val="18"/>
          <w:szCs w:val="18"/>
        </w:rPr>
        <w:t>研究方向为</w:t>
      </w:r>
      <w:r w:rsidR="004C58A3">
        <w:rPr>
          <w:rFonts w:ascii="Kaiti SC" w:eastAsia="Kaiti SC" w:hAnsi="Kaiti SC" w:cs="標楷體" w:hint="eastAsia"/>
          <w:sz w:val="18"/>
          <w:szCs w:val="18"/>
        </w:rPr>
        <w:t>区域</w:t>
      </w:r>
      <w:r w:rsidR="00DC7ADC">
        <w:rPr>
          <w:rFonts w:ascii="Kaiti SC" w:eastAsia="Kaiti SC" w:hAnsi="Kaiti SC" w:cs="標楷體" w:hint="eastAsia"/>
          <w:sz w:val="18"/>
          <w:szCs w:val="18"/>
        </w:rPr>
        <w:t>经济学</w:t>
      </w:r>
      <w:r w:rsidR="00206AC1">
        <w:rPr>
          <w:rFonts w:ascii="Kaiti SC" w:eastAsia="Kaiti SC" w:hAnsi="Kaiti SC" w:cs="標楷體" w:hint="eastAsia"/>
          <w:sz w:val="18"/>
          <w:szCs w:val="18"/>
        </w:rPr>
        <w:t>。</w:t>
      </w:r>
    </w:p>
    <w:p w14:paraId="676366C4" w14:textId="77777777" w:rsidR="0068419F" w:rsidRPr="000C1968" w:rsidRDefault="0068419F" w:rsidP="0068419F">
      <w:pPr>
        <w:pStyle w:val="a9"/>
        <w:numPr>
          <w:ilvl w:val="0"/>
          <w:numId w:val="1"/>
        </w:numPr>
        <w:adjustRightInd w:val="0"/>
        <w:snapToGrid w:val="0"/>
        <w:spacing w:beforeLines="50" w:before="156" w:beforeAutospacing="0" w:after="0" w:afterAutospacing="0" w:line="360" w:lineRule="auto"/>
        <w:rPr>
          <w:rFonts w:ascii="Times New Roman" w:hAnsi="Times New Roman" w:cs="Times New Roman"/>
          <w:b/>
          <w:szCs w:val="21"/>
        </w:rPr>
      </w:pPr>
      <w:r w:rsidRPr="000C1968">
        <w:rPr>
          <w:rFonts w:ascii="Times New Roman" w:hAnsi="Times New Roman" w:cs="Times New Roman"/>
          <w:b/>
          <w:szCs w:val="21"/>
        </w:rPr>
        <w:t>各级标题</w:t>
      </w:r>
    </w:p>
    <w:p w14:paraId="6B6A4C49" w14:textId="77777777" w:rsidR="0068419F" w:rsidRPr="000C1968" w:rsidRDefault="0068419F" w:rsidP="0068419F">
      <w:pPr>
        <w:autoSpaceDE w:val="0"/>
        <w:autoSpaceDN w:val="0"/>
        <w:adjustRightInd w:val="0"/>
        <w:snapToGrid w:val="0"/>
        <w:spacing w:line="360" w:lineRule="auto"/>
        <w:ind w:firstLineChars="200" w:firstLine="420"/>
        <w:rPr>
          <w:kern w:val="0"/>
          <w:sz w:val="24"/>
        </w:rPr>
      </w:pPr>
      <w:r w:rsidRPr="000C1968">
        <w:rPr>
          <w:rFonts w:hint="eastAsia"/>
          <w:kern w:val="0"/>
          <w:szCs w:val="21"/>
        </w:rPr>
        <w:t>文章一般设置四级小标题，各级标题按行文需要依次使用。四级序号可不作为标题而在段落中使用。</w:t>
      </w:r>
    </w:p>
    <w:p w14:paraId="67FD799D" w14:textId="77777777" w:rsidR="0068419F" w:rsidRPr="000C1968" w:rsidRDefault="0068419F" w:rsidP="0068419F">
      <w:pPr>
        <w:widowControl/>
        <w:adjustRightInd w:val="0"/>
        <w:snapToGrid w:val="0"/>
        <w:spacing w:line="360" w:lineRule="auto"/>
        <w:ind w:firstLineChars="200" w:firstLine="420"/>
        <w:rPr>
          <w:kern w:val="0"/>
          <w:szCs w:val="21"/>
        </w:rPr>
      </w:pPr>
      <w:r w:rsidRPr="000C1968">
        <w:rPr>
          <w:rFonts w:hint="eastAsia"/>
          <w:kern w:val="0"/>
          <w:szCs w:val="21"/>
        </w:rPr>
        <w:t>一</w:t>
      </w:r>
      <w:r w:rsidRPr="000C1968">
        <w:rPr>
          <w:kern w:val="0"/>
          <w:szCs w:val="21"/>
        </w:rPr>
        <w:t>级标题以</w:t>
      </w:r>
      <w:r w:rsidRPr="000C1968">
        <w:rPr>
          <w:rFonts w:hint="eastAsia"/>
          <w:kern w:val="0"/>
          <w:szCs w:val="21"/>
        </w:rPr>
        <w:t>“</w:t>
      </w:r>
      <w:r w:rsidRPr="000C1968">
        <w:rPr>
          <w:kern w:val="0"/>
          <w:szCs w:val="21"/>
        </w:rPr>
        <w:t>一、</w:t>
      </w:r>
      <w:r w:rsidRPr="000C1968">
        <w:rPr>
          <w:rFonts w:hint="eastAsia"/>
          <w:kern w:val="0"/>
          <w:szCs w:val="21"/>
        </w:rPr>
        <w:t>”“二、”……编号</w:t>
      </w:r>
      <w:r w:rsidRPr="000C1968">
        <w:rPr>
          <w:kern w:val="0"/>
          <w:szCs w:val="21"/>
        </w:rPr>
        <w:t>，小</w:t>
      </w:r>
      <w:r w:rsidRPr="000C1968">
        <w:rPr>
          <w:kern w:val="0"/>
          <w:szCs w:val="21"/>
        </w:rPr>
        <w:t>4</w:t>
      </w:r>
      <w:r w:rsidRPr="000C1968">
        <w:rPr>
          <w:kern w:val="0"/>
          <w:szCs w:val="21"/>
        </w:rPr>
        <w:t>号黑体不加粗，</w:t>
      </w:r>
      <w:r w:rsidRPr="000C1968">
        <w:rPr>
          <w:rFonts w:hint="eastAsia"/>
          <w:kern w:val="0"/>
          <w:szCs w:val="21"/>
        </w:rPr>
        <w:t>居中，标题后不用标点符号，</w:t>
      </w:r>
      <w:r w:rsidRPr="000C1968">
        <w:rPr>
          <w:kern w:val="0"/>
          <w:szCs w:val="21"/>
        </w:rPr>
        <w:t>前后各空</w:t>
      </w:r>
      <w:r w:rsidRPr="000C1968">
        <w:rPr>
          <w:rFonts w:hint="eastAsia"/>
          <w:kern w:val="0"/>
          <w:szCs w:val="21"/>
        </w:rPr>
        <w:t>0.5</w:t>
      </w:r>
      <w:r w:rsidRPr="000C1968">
        <w:rPr>
          <w:kern w:val="0"/>
          <w:szCs w:val="21"/>
        </w:rPr>
        <w:t>行；</w:t>
      </w:r>
    </w:p>
    <w:p w14:paraId="022F67DC" w14:textId="77777777" w:rsidR="0068419F" w:rsidRPr="000C1968" w:rsidRDefault="0068419F" w:rsidP="0068419F">
      <w:pPr>
        <w:widowControl/>
        <w:adjustRightInd w:val="0"/>
        <w:snapToGrid w:val="0"/>
        <w:spacing w:line="360" w:lineRule="auto"/>
        <w:ind w:firstLineChars="200" w:firstLine="420"/>
        <w:rPr>
          <w:kern w:val="0"/>
          <w:szCs w:val="21"/>
        </w:rPr>
      </w:pPr>
      <w:r w:rsidRPr="000C1968">
        <w:rPr>
          <w:rFonts w:hint="eastAsia"/>
          <w:kern w:val="0"/>
          <w:szCs w:val="21"/>
        </w:rPr>
        <w:t>二</w:t>
      </w:r>
      <w:r w:rsidRPr="000C1968">
        <w:rPr>
          <w:kern w:val="0"/>
          <w:szCs w:val="21"/>
        </w:rPr>
        <w:t>级标题以</w:t>
      </w:r>
      <w:r w:rsidRPr="000C1968">
        <w:rPr>
          <w:rFonts w:hint="eastAsia"/>
          <w:kern w:val="0"/>
          <w:szCs w:val="21"/>
        </w:rPr>
        <w:t>“</w:t>
      </w:r>
      <w:r w:rsidRPr="000C1968">
        <w:rPr>
          <w:kern w:val="0"/>
          <w:szCs w:val="21"/>
        </w:rPr>
        <w:t>（一）</w:t>
      </w:r>
      <w:r w:rsidRPr="000C1968">
        <w:rPr>
          <w:rFonts w:hint="eastAsia"/>
          <w:kern w:val="0"/>
          <w:szCs w:val="21"/>
        </w:rPr>
        <w:t>”“（二）”……编号</w:t>
      </w:r>
      <w:r w:rsidRPr="000C1968">
        <w:rPr>
          <w:kern w:val="0"/>
          <w:szCs w:val="21"/>
        </w:rPr>
        <w:t>，</w:t>
      </w:r>
      <w:r w:rsidRPr="000C1968">
        <w:rPr>
          <w:kern w:val="0"/>
          <w:szCs w:val="21"/>
        </w:rPr>
        <w:t>5</w:t>
      </w:r>
      <w:r w:rsidRPr="000C1968">
        <w:rPr>
          <w:kern w:val="0"/>
          <w:szCs w:val="21"/>
        </w:rPr>
        <w:t>号黑体不加粗，</w:t>
      </w:r>
      <w:r w:rsidRPr="000C1968">
        <w:rPr>
          <w:rFonts w:hint="eastAsia"/>
          <w:kern w:val="0"/>
          <w:szCs w:val="21"/>
        </w:rPr>
        <w:t>标题后不用标点符号；</w:t>
      </w:r>
    </w:p>
    <w:p w14:paraId="6FB02502" w14:textId="77777777" w:rsidR="0068419F" w:rsidRPr="000C1968" w:rsidRDefault="0068419F" w:rsidP="0068419F">
      <w:pPr>
        <w:widowControl/>
        <w:adjustRightInd w:val="0"/>
        <w:snapToGrid w:val="0"/>
        <w:spacing w:line="360" w:lineRule="auto"/>
        <w:ind w:firstLineChars="200" w:firstLine="420"/>
        <w:rPr>
          <w:kern w:val="0"/>
          <w:szCs w:val="21"/>
        </w:rPr>
      </w:pPr>
      <w:r w:rsidRPr="000C1968">
        <w:rPr>
          <w:rFonts w:hint="eastAsia"/>
          <w:kern w:val="0"/>
          <w:szCs w:val="21"/>
        </w:rPr>
        <w:t>三</w:t>
      </w:r>
      <w:r w:rsidRPr="000C1968">
        <w:rPr>
          <w:kern w:val="0"/>
          <w:szCs w:val="21"/>
        </w:rPr>
        <w:t>级标题以</w:t>
      </w:r>
      <w:r w:rsidRPr="000C1968">
        <w:rPr>
          <w:rFonts w:hint="eastAsia"/>
          <w:kern w:val="0"/>
          <w:szCs w:val="21"/>
        </w:rPr>
        <w:t>“</w:t>
      </w:r>
      <w:r w:rsidRPr="000C1968">
        <w:rPr>
          <w:kern w:val="0"/>
          <w:szCs w:val="21"/>
        </w:rPr>
        <w:t>1.</w:t>
      </w:r>
      <w:r w:rsidRPr="000C1968">
        <w:rPr>
          <w:rFonts w:hint="eastAsia"/>
          <w:kern w:val="0"/>
          <w:szCs w:val="21"/>
        </w:rPr>
        <w:t>”“</w:t>
      </w:r>
      <w:r w:rsidRPr="000C1968">
        <w:rPr>
          <w:rFonts w:hint="eastAsia"/>
          <w:kern w:val="0"/>
          <w:szCs w:val="21"/>
        </w:rPr>
        <w:t>2</w:t>
      </w:r>
      <w:r w:rsidRPr="000C1968">
        <w:rPr>
          <w:kern w:val="0"/>
          <w:szCs w:val="21"/>
        </w:rPr>
        <w:t>.</w:t>
      </w:r>
      <w:r w:rsidRPr="000C1968">
        <w:rPr>
          <w:rFonts w:hint="eastAsia"/>
          <w:kern w:val="0"/>
          <w:szCs w:val="21"/>
        </w:rPr>
        <w:t>”……编号</w:t>
      </w:r>
      <w:r w:rsidRPr="000C1968">
        <w:rPr>
          <w:kern w:val="0"/>
          <w:szCs w:val="21"/>
        </w:rPr>
        <w:t>，</w:t>
      </w:r>
      <w:r w:rsidRPr="000C1968">
        <w:rPr>
          <w:kern w:val="0"/>
          <w:szCs w:val="21"/>
        </w:rPr>
        <w:t>5</w:t>
      </w:r>
      <w:r w:rsidRPr="000C1968">
        <w:rPr>
          <w:kern w:val="0"/>
          <w:szCs w:val="21"/>
        </w:rPr>
        <w:t>号宋体，</w:t>
      </w:r>
      <w:r w:rsidRPr="000C1968">
        <w:rPr>
          <w:rFonts w:hint="eastAsia"/>
          <w:kern w:val="0"/>
          <w:szCs w:val="21"/>
        </w:rPr>
        <w:t>标题后不用标点符号</w:t>
      </w:r>
      <w:r w:rsidRPr="000C1968">
        <w:rPr>
          <w:kern w:val="0"/>
          <w:szCs w:val="21"/>
        </w:rPr>
        <w:t>；</w:t>
      </w:r>
    </w:p>
    <w:p w14:paraId="6C6698EA" w14:textId="648B8100" w:rsidR="001872EA" w:rsidRPr="0068419F" w:rsidRDefault="0068419F" w:rsidP="002E1F72">
      <w:pPr>
        <w:widowControl/>
        <w:adjustRightInd w:val="0"/>
        <w:snapToGrid w:val="0"/>
        <w:spacing w:line="360" w:lineRule="auto"/>
        <w:ind w:firstLineChars="200" w:firstLine="420"/>
        <w:rPr>
          <w:rFonts w:hint="eastAsia"/>
          <w:kern w:val="0"/>
          <w:szCs w:val="21"/>
        </w:rPr>
      </w:pPr>
      <w:r w:rsidRPr="000C1968">
        <w:rPr>
          <w:rFonts w:hint="eastAsia"/>
          <w:kern w:val="0"/>
          <w:szCs w:val="21"/>
        </w:rPr>
        <w:t>四</w:t>
      </w:r>
      <w:r w:rsidRPr="000C1968">
        <w:rPr>
          <w:kern w:val="0"/>
          <w:szCs w:val="21"/>
        </w:rPr>
        <w:t>级标题以</w:t>
      </w:r>
      <w:r w:rsidRPr="000C1968">
        <w:rPr>
          <w:rFonts w:hint="eastAsia"/>
          <w:kern w:val="0"/>
          <w:szCs w:val="21"/>
        </w:rPr>
        <w:t>“（</w:t>
      </w:r>
      <w:r w:rsidRPr="000C1968">
        <w:rPr>
          <w:rFonts w:hint="eastAsia"/>
          <w:kern w:val="0"/>
          <w:szCs w:val="21"/>
        </w:rPr>
        <w:t>1</w:t>
      </w:r>
      <w:r w:rsidRPr="000C1968">
        <w:rPr>
          <w:rFonts w:hint="eastAsia"/>
          <w:kern w:val="0"/>
          <w:szCs w:val="21"/>
        </w:rPr>
        <w:t>）”“（</w:t>
      </w:r>
      <w:r w:rsidRPr="000C1968">
        <w:rPr>
          <w:rFonts w:hint="eastAsia"/>
          <w:kern w:val="0"/>
          <w:szCs w:val="21"/>
        </w:rPr>
        <w:t>2</w:t>
      </w:r>
      <w:r w:rsidRPr="000C1968">
        <w:rPr>
          <w:rFonts w:hint="eastAsia"/>
          <w:kern w:val="0"/>
          <w:szCs w:val="21"/>
        </w:rPr>
        <w:t>）”……编号</w:t>
      </w:r>
      <w:r w:rsidRPr="000C1968">
        <w:rPr>
          <w:kern w:val="0"/>
          <w:szCs w:val="21"/>
        </w:rPr>
        <w:t>，</w:t>
      </w:r>
      <w:r w:rsidRPr="000C1968">
        <w:rPr>
          <w:kern w:val="0"/>
          <w:szCs w:val="21"/>
        </w:rPr>
        <w:t>5</w:t>
      </w:r>
      <w:r w:rsidRPr="000C1968">
        <w:rPr>
          <w:kern w:val="0"/>
          <w:szCs w:val="21"/>
        </w:rPr>
        <w:t>号宋体，</w:t>
      </w:r>
      <w:r w:rsidRPr="000C1968">
        <w:rPr>
          <w:rFonts w:hint="eastAsia"/>
          <w:kern w:val="0"/>
          <w:szCs w:val="21"/>
        </w:rPr>
        <w:t>标题后用句号</w:t>
      </w:r>
      <w:r w:rsidRPr="000C1968">
        <w:rPr>
          <w:kern w:val="0"/>
          <w:szCs w:val="21"/>
        </w:rPr>
        <w:t>。除非特别强调，四级</w:t>
      </w:r>
      <w:r w:rsidRPr="000C1968">
        <w:rPr>
          <w:rFonts w:hint="eastAsia"/>
          <w:kern w:val="0"/>
          <w:szCs w:val="21"/>
        </w:rPr>
        <w:t>标题及以下</w:t>
      </w:r>
      <w:r w:rsidRPr="000C1968">
        <w:rPr>
          <w:kern w:val="0"/>
          <w:szCs w:val="21"/>
        </w:rPr>
        <w:t>与正文</w:t>
      </w:r>
      <w:r w:rsidRPr="000C1968">
        <w:rPr>
          <w:rFonts w:hint="eastAsia"/>
          <w:kern w:val="0"/>
          <w:szCs w:val="21"/>
        </w:rPr>
        <w:t>连排</w:t>
      </w:r>
      <w:r w:rsidRPr="000C1968">
        <w:rPr>
          <w:kern w:val="0"/>
          <w:szCs w:val="21"/>
        </w:rPr>
        <w:t>，不另起一行。</w:t>
      </w:r>
    </w:p>
    <w:p w14:paraId="748BEC65" w14:textId="77777777" w:rsidR="003266F8" w:rsidRPr="000C1968" w:rsidRDefault="003266F8" w:rsidP="0068419F">
      <w:pPr>
        <w:pStyle w:val="a9"/>
        <w:numPr>
          <w:ilvl w:val="0"/>
          <w:numId w:val="1"/>
        </w:numPr>
        <w:adjustRightInd w:val="0"/>
        <w:snapToGrid w:val="0"/>
        <w:spacing w:beforeLines="50" w:before="156" w:beforeAutospacing="0" w:after="0" w:afterAutospacing="0" w:line="360" w:lineRule="auto"/>
        <w:rPr>
          <w:rFonts w:ascii="Times New Roman" w:hAnsi="Times New Roman" w:cs="Times New Roman"/>
          <w:b/>
          <w:szCs w:val="21"/>
        </w:rPr>
      </w:pPr>
      <w:r w:rsidRPr="000C1968">
        <w:rPr>
          <w:rFonts w:ascii="Times New Roman" w:hAnsi="Times New Roman" w:cs="Times New Roman" w:hint="eastAsia"/>
          <w:b/>
          <w:szCs w:val="21"/>
        </w:rPr>
        <w:lastRenderedPageBreak/>
        <w:t>图、</w:t>
      </w:r>
      <w:r w:rsidRPr="000C1968">
        <w:rPr>
          <w:rFonts w:ascii="Times New Roman" w:hAnsi="Times New Roman" w:cs="Times New Roman"/>
          <w:b/>
          <w:szCs w:val="21"/>
        </w:rPr>
        <w:t>表</w:t>
      </w:r>
      <w:r w:rsidRPr="000C1968">
        <w:rPr>
          <w:rFonts w:ascii="Times New Roman" w:hAnsi="Times New Roman" w:cs="Times New Roman" w:hint="eastAsia"/>
          <w:b/>
          <w:szCs w:val="21"/>
        </w:rPr>
        <w:t>及公式</w:t>
      </w:r>
    </w:p>
    <w:p w14:paraId="36F8C678" w14:textId="77777777" w:rsidR="003266F8" w:rsidRPr="000C1968" w:rsidRDefault="003266F8" w:rsidP="003266F8">
      <w:pPr>
        <w:widowControl/>
        <w:adjustRightInd w:val="0"/>
        <w:snapToGrid w:val="0"/>
        <w:spacing w:line="360" w:lineRule="auto"/>
        <w:ind w:firstLineChars="200" w:firstLine="420"/>
        <w:rPr>
          <w:kern w:val="0"/>
          <w:szCs w:val="21"/>
        </w:rPr>
      </w:pPr>
      <w:r w:rsidRPr="000C1968">
        <w:rPr>
          <w:rFonts w:hint="eastAsia"/>
          <w:kern w:val="0"/>
          <w:szCs w:val="21"/>
        </w:rPr>
        <w:t>若稿件中含有图、表及数学公式，务必保证其中的符号、数字、文字、图线清晰规范。图、表需放在正文提及之后，图、表必须要有名称。图、表及公式全文统一连续编号，</w:t>
      </w:r>
      <w:r w:rsidRPr="000C1968">
        <w:rPr>
          <w:kern w:val="0"/>
          <w:szCs w:val="21"/>
        </w:rPr>
        <w:t>在文中引用时称</w:t>
      </w:r>
      <w:r w:rsidRPr="000C1968">
        <w:rPr>
          <w:rFonts w:hint="eastAsia"/>
          <w:kern w:val="0"/>
          <w:szCs w:val="21"/>
        </w:rPr>
        <w:t>：“图</w:t>
      </w:r>
      <w:r w:rsidRPr="000C1968">
        <w:rPr>
          <w:rFonts w:hint="eastAsia"/>
          <w:kern w:val="0"/>
          <w:szCs w:val="21"/>
        </w:rPr>
        <w:t>1</w:t>
      </w:r>
      <w:r w:rsidRPr="000C1968">
        <w:rPr>
          <w:rFonts w:hint="eastAsia"/>
          <w:kern w:val="0"/>
          <w:szCs w:val="21"/>
        </w:rPr>
        <w:t>”“表</w:t>
      </w:r>
      <w:r w:rsidRPr="000C1968">
        <w:rPr>
          <w:rFonts w:hint="eastAsia"/>
          <w:kern w:val="0"/>
          <w:szCs w:val="21"/>
        </w:rPr>
        <w:t>1~</w:t>
      </w:r>
      <w:r w:rsidRPr="000C1968">
        <w:rPr>
          <w:rFonts w:hint="eastAsia"/>
          <w:kern w:val="0"/>
          <w:szCs w:val="21"/>
        </w:rPr>
        <w:t>表</w:t>
      </w:r>
      <w:r w:rsidRPr="000C1968">
        <w:rPr>
          <w:rFonts w:hint="eastAsia"/>
          <w:kern w:val="0"/>
          <w:szCs w:val="21"/>
        </w:rPr>
        <w:t>3</w:t>
      </w:r>
      <w:r w:rsidRPr="000C1968">
        <w:rPr>
          <w:rFonts w:hint="eastAsia"/>
          <w:kern w:val="0"/>
          <w:szCs w:val="21"/>
        </w:rPr>
        <w:t>”“</w:t>
      </w:r>
      <w:r w:rsidRPr="000C1968">
        <w:rPr>
          <w:kern w:val="0"/>
          <w:szCs w:val="21"/>
        </w:rPr>
        <w:t>式（</w:t>
      </w:r>
      <w:r w:rsidRPr="000C1968">
        <w:rPr>
          <w:kern w:val="0"/>
          <w:szCs w:val="21"/>
        </w:rPr>
        <w:t>1</w:t>
      </w:r>
      <w:r w:rsidRPr="000C1968">
        <w:rPr>
          <w:kern w:val="0"/>
          <w:szCs w:val="21"/>
        </w:rPr>
        <w:t>）</w:t>
      </w:r>
      <w:r w:rsidRPr="000C1968">
        <w:rPr>
          <w:rFonts w:hint="eastAsia"/>
          <w:kern w:val="0"/>
          <w:szCs w:val="21"/>
        </w:rPr>
        <w:t>~</w:t>
      </w:r>
      <w:r w:rsidRPr="000C1968">
        <w:rPr>
          <w:kern w:val="0"/>
          <w:szCs w:val="21"/>
        </w:rPr>
        <w:t>式（</w:t>
      </w:r>
      <w:r w:rsidRPr="000C1968">
        <w:rPr>
          <w:kern w:val="0"/>
          <w:szCs w:val="21"/>
        </w:rPr>
        <w:t>3</w:t>
      </w:r>
      <w:r w:rsidRPr="000C1968">
        <w:rPr>
          <w:kern w:val="0"/>
          <w:szCs w:val="21"/>
        </w:rPr>
        <w:t>）</w:t>
      </w:r>
      <w:r w:rsidRPr="000C1968">
        <w:rPr>
          <w:rFonts w:hint="eastAsia"/>
          <w:kern w:val="0"/>
          <w:szCs w:val="21"/>
        </w:rPr>
        <w:t>”等</w:t>
      </w:r>
      <w:r w:rsidRPr="000C1968">
        <w:rPr>
          <w:kern w:val="0"/>
          <w:szCs w:val="21"/>
        </w:rPr>
        <w:t>。</w:t>
      </w:r>
    </w:p>
    <w:p w14:paraId="00E2B31A" w14:textId="77777777" w:rsidR="003266F8" w:rsidRPr="000C1968" w:rsidRDefault="003266F8" w:rsidP="003266F8">
      <w:pPr>
        <w:widowControl/>
        <w:adjustRightInd w:val="0"/>
        <w:snapToGrid w:val="0"/>
        <w:spacing w:line="360" w:lineRule="auto"/>
        <w:ind w:firstLineChars="200" w:firstLine="420"/>
        <w:rPr>
          <w:kern w:val="0"/>
          <w:szCs w:val="21"/>
        </w:rPr>
      </w:pPr>
      <w:r w:rsidRPr="000C1968">
        <w:rPr>
          <w:rFonts w:hint="eastAsia"/>
          <w:kern w:val="0"/>
          <w:szCs w:val="21"/>
        </w:rPr>
        <w:t>（</w:t>
      </w:r>
      <w:r w:rsidRPr="000C1968">
        <w:rPr>
          <w:rFonts w:hint="eastAsia"/>
          <w:kern w:val="0"/>
          <w:szCs w:val="21"/>
        </w:rPr>
        <w:t>1</w:t>
      </w:r>
      <w:r w:rsidRPr="000C1968">
        <w:rPr>
          <w:rFonts w:hint="eastAsia"/>
          <w:kern w:val="0"/>
          <w:szCs w:val="21"/>
        </w:rPr>
        <w:t>）表。表号、表题放在表格上方，表号左顶格，表题居中。表名称采用小</w:t>
      </w:r>
      <w:r w:rsidRPr="000C1968">
        <w:rPr>
          <w:rFonts w:hint="eastAsia"/>
          <w:kern w:val="0"/>
          <w:szCs w:val="21"/>
        </w:rPr>
        <w:t>5</w:t>
      </w:r>
      <w:r w:rsidRPr="000C1968">
        <w:rPr>
          <w:rFonts w:hint="eastAsia"/>
          <w:kern w:val="0"/>
          <w:szCs w:val="21"/>
        </w:rPr>
        <w:t>号黑体，表中内容用小</w:t>
      </w:r>
      <w:r w:rsidRPr="000C1968">
        <w:rPr>
          <w:rFonts w:hint="eastAsia"/>
          <w:kern w:val="0"/>
          <w:szCs w:val="21"/>
        </w:rPr>
        <w:t>5</w:t>
      </w:r>
      <w:r w:rsidRPr="000C1968">
        <w:rPr>
          <w:rFonts w:hint="eastAsia"/>
          <w:kern w:val="0"/>
          <w:szCs w:val="21"/>
        </w:rPr>
        <w:t>号宋体</w:t>
      </w:r>
      <w:r>
        <w:rPr>
          <w:rFonts w:hint="eastAsia"/>
          <w:kern w:val="0"/>
          <w:szCs w:val="21"/>
        </w:rPr>
        <w:t>，</w:t>
      </w:r>
      <w:r w:rsidRPr="005F322B">
        <w:rPr>
          <w:rFonts w:hint="eastAsia"/>
          <w:kern w:val="0"/>
          <w:szCs w:val="21"/>
        </w:rPr>
        <w:t>行间距设定为数值</w:t>
      </w:r>
      <w:r w:rsidRPr="005F322B">
        <w:rPr>
          <w:kern w:val="0"/>
          <w:szCs w:val="21"/>
        </w:rPr>
        <w:t>12</w:t>
      </w:r>
      <w:r w:rsidRPr="005F322B">
        <w:rPr>
          <w:rFonts w:hint="eastAsia"/>
          <w:kern w:val="0"/>
          <w:szCs w:val="21"/>
        </w:rPr>
        <w:t>的“固定行距”</w:t>
      </w:r>
      <w:r w:rsidRPr="000C1968">
        <w:rPr>
          <w:rFonts w:hint="eastAsia"/>
          <w:kern w:val="0"/>
          <w:szCs w:val="21"/>
        </w:rPr>
        <w:t>。“注”和“数据来源”应置于表下方，首行缩进</w:t>
      </w:r>
      <w:r w:rsidRPr="000C1968">
        <w:rPr>
          <w:rFonts w:hint="eastAsia"/>
          <w:kern w:val="0"/>
          <w:szCs w:val="21"/>
        </w:rPr>
        <w:t>2</w:t>
      </w:r>
      <w:r w:rsidRPr="000C1968">
        <w:rPr>
          <w:rFonts w:hint="eastAsia"/>
          <w:kern w:val="0"/>
          <w:szCs w:val="21"/>
        </w:rPr>
        <w:t>字符，采用</w:t>
      </w:r>
      <w:r w:rsidRPr="000C1968">
        <w:rPr>
          <w:rFonts w:hint="eastAsia"/>
          <w:kern w:val="0"/>
          <w:szCs w:val="21"/>
        </w:rPr>
        <w:t>6</w:t>
      </w:r>
      <w:r w:rsidRPr="000C1968">
        <w:rPr>
          <w:rFonts w:hint="eastAsia"/>
          <w:kern w:val="0"/>
          <w:szCs w:val="21"/>
        </w:rPr>
        <w:t>号宋体，结尾用句号。表中数据单位要标示清楚，</w:t>
      </w:r>
      <w:r w:rsidRPr="000C1968">
        <w:rPr>
          <w:kern w:val="0"/>
          <w:szCs w:val="21"/>
        </w:rPr>
        <w:t>除变量外全部内容</w:t>
      </w:r>
      <w:r w:rsidRPr="000C1968">
        <w:rPr>
          <w:rFonts w:hint="eastAsia"/>
          <w:kern w:val="0"/>
          <w:szCs w:val="21"/>
        </w:rPr>
        <w:t>用</w:t>
      </w:r>
      <w:r w:rsidRPr="000C1968">
        <w:rPr>
          <w:kern w:val="0"/>
          <w:szCs w:val="21"/>
        </w:rPr>
        <w:t>中文</w:t>
      </w:r>
      <w:r w:rsidRPr="000C1968">
        <w:rPr>
          <w:rFonts w:hint="eastAsia"/>
          <w:kern w:val="0"/>
          <w:szCs w:val="21"/>
        </w:rPr>
        <w:t>。有关计量结果的展示，除非特殊需要，保留小数点后</w:t>
      </w:r>
      <w:r w:rsidRPr="000C1968">
        <w:rPr>
          <w:rFonts w:hint="eastAsia"/>
          <w:kern w:val="0"/>
          <w:szCs w:val="21"/>
        </w:rPr>
        <w:t>3</w:t>
      </w:r>
      <w:r w:rsidRPr="000C1968">
        <w:rPr>
          <w:rFonts w:hint="eastAsia"/>
          <w:kern w:val="0"/>
          <w:szCs w:val="21"/>
        </w:rPr>
        <w:t>位。</w:t>
      </w:r>
    </w:p>
    <w:p w14:paraId="13FDA731" w14:textId="77777777" w:rsidR="003266F8" w:rsidRPr="000C1968" w:rsidRDefault="003266F8" w:rsidP="003266F8">
      <w:pPr>
        <w:widowControl/>
        <w:adjustRightInd w:val="0"/>
        <w:snapToGrid w:val="0"/>
        <w:spacing w:line="360" w:lineRule="auto"/>
        <w:ind w:firstLineChars="200" w:firstLine="420"/>
        <w:rPr>
          <w:kern w:val="0"/>
          <w:szCs w:val="21"/>
        </w:rPr>
      </w:pPr>
      <w:r w:rsidRPr="000C1968">
        <w:rPr>
          <w:rFonts w:hint="eastAsia"/>
          <w:kern w:val="0"/>
          <w:szCs w:val="21"/>
        </w:rPr>
        <w:t>（</w:t>
      </w:r>
      <w:r w:rsidRPr="000C1968">
        <w:rPr>
          <w:rFonts w:hint="eastAsia"/>
          <w:kern w:val="0"/>
          <w:szCs w:val="21"/>
        </w:rPr>
        <w:t>2</w:t>
      </w:r>
      <w:r w:rsidRPr="000C1968">
        <w:rPr>
          <w:rFonts w:hint="eastAsia"/>
          <w:kern w:val="0"/>
          <w:szCs w:val="21"/>
        </w:rPr>
        <w:t>）图。图号、图名放在图下方，居中。图名称采用小</w:t>
      </w:r>
      <w:r w:rsidRPr="000C1968">
        <w:rPr>
          <w:rFonts w:hint="eastAsia"/>
          <w:kern w:val="0"/>
          <w:szCs w:val="21"/>
        </w:rPr>
        <w:t>5</w:t>
      </w:r>
      <w:r w:rsidRPr="000C1968">
        <w:rPr>
          <w:rFonts w:hint="eastAsia"/>
          <w:kern w:val="0"/>
          <w:szCs w:val="21"/>
        </w:rPr>
        <w:t>号黑体，图中内容用小</w:t>
      </w:r>
      <w:r w:rsidRPr="000C1968">
        <w:rPr>
          <w:rFonts w:hint="eastAsia"/>
          <w:kern w:val="0"/>
          <w:szCs w:val="21"/>
        </w:rPr>
        <w:t>5</w:t>
      </w:r>
      <w:r w:rsidRPr="000C1968">
        <w:rPr>
          <w:rFonts w:hint="eastAsia"/>
          <w:kern w:val="0"/>
          <w:szCs w:val="21"/>
        </w:rPr>
        <w:t>号宋体。“注”和“数据来源”应置于图标题下方，首行缩进</w:t>
      </w:r>
      <w:r w:rsidRPr="000C1968">
        <w:rPr>
          <w:rFonts w:hint="eastAsia"/>
          <w:kern w:val="0"/>
          <w:szCs w:val="21"/>
        </w:rPr>
        <w:t>2</w:t>
      </w:r>
      <w:r w:rsidRPr="000C1968">
        <w:rPr>
          <w:rFonts w:hint="eastAsia"/>
          <w:kern w:val="0"/>
          <w:szCs w:val="21"/>
        </w:rPr>
        <w:t>字符，采用</w:t>
      </w:r>
      <w:r w:rsidRPr="000C1968">
        <w:rPr>
          <w:rFonts w:hint="eastAsia"/>
          <w:kern w:val="0"/>
          <w:szCs w:val="21"/>
        </w:rPr>
        <w:t>6</w:t>
      </w:r>
      <w:r w:rsidRPr="000C1968">
        <w:rPr>
          <w:rFonts w:hint="eastAsia"/>
          <w:kern w:val="0"/>
          <w:szCs w:val="21"/>
        </w:rPr>
        <w:t>号宋体，结尾用句号。图形区域外无边框。图中</w:t>
      </w:r>
      <w:r w:rsidRPr="000C1968">
        <w:rPr>
          <w:kern w:val="0"/>
          <w:szCs w:val="21"/>
        </w:rPr>
        <w:t>除变量外全部内容</w:t>
      </w:r>
      <w:r w:rsidRPr="000C1968">
        <w:rPr>
          <w:rFonts w:hint="eastAsia"/>
          <w:kern w:val="0"/>
          <w:szCs w:val="21"/>
        </w:rPr>
        <w:t>用</w:t>
      </w:r>
      <w:r w:rsidRPr="000C1968">
        <w:rPr>
          <w:kern w:val="0"/>
          <w:szCs w:val="21"/>
        </w:rPr>
        <w:t>中文</w:t>
      </w:r>
      <w:r w:rsidRPr="000C1968">
        <w:rPr>
          <w:rFonts w:hint="eastAsia"/>
          <w:kern w:val="0"/>
          <w:szCs w:val="21"/>
        </w:rPr>
        <w:t>，</w:t>
      </w:r>
      <w:r w:rsidRPr="000C1968">
        <w:rPr>
          <w:kern w:val="0"/>
          <w:szCs w:val="21"/>
        </w:rPr>
        <w:t>图中横</w:t>
      </w:r>
      <w:r w:rsidRPr="000C1968">
        <w:rPr>
          <w:rFonts w:hint="eastAsia"/>
          <w:kern w:val="0"/>
          <w:szCs w:val="21"/>
        </w:rPr>
        <w:t>、</w:t>
      </w:r>
      <w:r w:rsidRPr="000C1968">
        <w:rPr>
          <w:kern w:val="0"/>
          <w:szCs w:val="21"/>
        </w:rPr>
        <w:t>纵轴的</w:t>
      </w:r>
      <w:r w:rsidRPr="000C1968">
        <w:rPr>
          <w:rFonts w:hint="eastAsia"/>
          <w:kern w:val="0"/>
          <w:szCs w:val="21"/>
        </w:rPr>
        <w:t>内容</w:t>
      </w:r>
      <w:r w:rsidRPr="000C1968">
        <w:rPr>
          <w:kern w:val="0"/>
          <w:szCs w:val="21"/>
        </w:rPr>
        <w:t>和单位名称要标示清楚</w:t>
      </w:r>
      <w:r w:rsidRPr="000C1968">
        <w:rPr>
          <w:rFonts w:hint="eastAsia"/>
          <w:kern w:val="0"/>
          <w:szCs w:val="21"/>
        </w:rPr>
        <w:t>，应采用单色图并用图例明确区分图中内容（不能用颜色区分），图例置于横轴下方（外无边框）。图中坐标轴的刻度线需标识清楚，统一向外，横、纵坐标轴说明应位于横轴的右方和纵轴的左上方。</w:t>
      </w:r>
    </w:p>
    <w:p w14:paraId="165D322E" w14:textId="6020DA50" w:rsidR="003266F8" w:rsidRPr="003266F8" w:rsidRDefault="003266F8" w:rsidP="003266F8">
      <w:pPr>
        <w:widowControl/>
        <w:adjustRightInd w:val="0"/>
        <w:snapToGrid w:val="0"/>
        <w:spacing w:line="360" w:lineRule="auto"/>
        <w:ind w:firstLineChars="200" w:firstLine="420"/>
        <w:rPr>
          <w:kern w:val="0"/>
          <w:szCs w:val="21"/>
        </w:rPr>
      </w:pPr>
      <w:r w:rsidRPr="000C1968">
        <w:rPr>
          <w:rFonts w:hint="eastAsia"/>
          <w:kern w:val="0"/>
          <w:szCs w:val="21"/>
        </w:rPr>
        <w:t>（</w:t>
      </w:r>
      <w:r w:rsidRPr="000C1968">
        <w:rPr>
          <w:rFonts w:hint="eastAsia"/>
          <w:kern w:val="0"/>
          <w:szCs w:val="21"/>
        </w:rPr>
        <w:t>3</w:t>
      </w:r>
      <w:r w:rsidRPr="000C1968">
        <w:rPr>
          <w:rFonts w:hint="eastAsia"/>
          <w:kern w:val="0"/>
          <w:szCs w:val="21"/>
        </w:rPr>
        <w:t>）数学公式。必须用</w:t>
      </w:r>
      <w:r w:rsidRPr="000C1968">
        <w:rPr>
          <w:kern w:val="0"/>
          <w:szCs w:val="21"/>
        </w:rPr>
        <w:t>word</w:t>
      </w:r>
      <w:r w:rsidRPr="000C1968">
        <w:rPr>
          <w:kern w:val="0"/>
          <w:szCs w:val="21"/>
        </w:rPr>
        <w:t>自带的编辑器或者</w:t>
      </w:r>
      <w:r w:rsidRPr="000C1968">
        <w:rPr>
          <w:kern w:val="0"/>
          <w:szCs w:val="21"/>
        </w:rPr>
        <w:t>mat</w:t>
      </w:r>
      <w:r w:rsidR="00A06F8D">
        <w:rPr>
          <w:rFonts w:hint="eastAsia"/>
          <w:kern w:val="0"/>
          <w:szCs w:val="21"/>
        </w:rPr>
        <w:t>。</w:t>
      </w:r>
      <w:proofErr w:type="spellStart"/>
      <w:r w:rsidRPr="000C1968">
        <w:rPr>
          <w:kern w:val="0"/>
          <w:szCs w:val="21"/>
        </w:rPr>
        <w:t>htype</w:t>
      </w:r>
      <w:proofErr w:type="spellEnd"/>
      <w:r w:rsidRPr="000C1968">
        <w:rPr>
          <w:kern w:val="0"/>
          <w:szCs w:val="21"/>
        </w:rPr>
        <w:t>编辑（</w:t>
      </w:r>
      <w:r w:rsidRPr="000C1968">
        <w:rPr>
          <w:rFonts w:hint="eastAsia"/>
          <w:kern w:val="0"/>
          <w:szCs w:val="21"/>
        </w:rPr>
        <w:t>注意：</w:t>
      </w:r>
      <w:r w:rsidRPr="000C1968">
        <w:rPr>
          <w:kern w:val="0"/>
          <w:szCs w:val="21"/>
        </w:rPr>
        <w:t>不可直接粘贴图片）。数学公式每行开头空</w:t>
      </w:r>
      <w:r w:rsidRPr="000C1968">
        <w:rPr>
          <w:rFonts w:hint="eastAsia"/>
          <w:kern w:val="0"/>
          <w:szCs w:val="21"/>
        </w:rPr>
        <w:t>4</w:t>
      </w:r>
      <w:r w:rsidRPr="000C1968">
        <w:rPr>
          <w:kern w:val="0"/>
          <w:szCs w:val="21"/>
        </w:rPr>
        <w:t>格，全文公式统一连续编号，公式的序号</w:t>
      </w:r>
      <w:r w:rsidRPr="000C1968">
        <w:rPr>
          <w:rFonts w:hint="eastAsia"/>
          <w:kern w:val="0"/>
          <w:szCs w:val="21"/>
        </w:rPr>
        <w:t>用阿拉伯数字，</w:t>
      </w:r>
      <w:r w:rsidRPr="000C1968">
        <w:rPr>
          <w:kern w:val="0"/>
          <w:szCs w:val="21"/>
        </w:rPr>
        <w:t>放在小括号内</w:t>
      </w:r>
      <w:r w:rsidRPr="000C1968">
        <w:rPr>
          <w:rFonts w:hint="eastAsia"/>
          <w:kern w:val="0"/>
          <w:szCs w:val="21"/>
        </w:rPr>
        <w:t>，</w:t>
      </w:r>
      <w:r w:rsidRPr="000C1968">
        <w:rPr>
          <w:kern w:val="0"/>
          <w:szCs w:val="21"/>
        </w:rPr>
        <w:t>右顶格。</w:t>
      </w:r>
    </w:p>
    <w:p w14:paraId="492D1B5F" w14:textId="77777777" w:rsidR="00915789" w:rsidRPr="000C1968" w:rsidRDefault="00915789" w:rsidP="0068419F">
      <w:pPr>
        <w:pStyle w:val="a9"/>
        <w:numPr>
          <w:ilvl w:val="0"/>
          <w:numId w:val="1"/>
        </w:numPr>
        <w:adjustRightInd w:val="0"/>
        <w:snapToGrid w:val="0"/>
        <w:spacing w:beforeLines="50" w:before="156" w:beforeAutospacing="0" w:after="0" w:afterAutospacing="0" w:line="360" w:lineRule="auto"/>
        <w:rPr>
          <w:rFonts w:ascii="Times New Roman" w:hAnsi="Times New Roman" w:cs="Times New Roman"/>
          <w:szCs w:val="21"/>
        </w:rPr>
      </w:pPr>
      <w:r w:rsidRPr="000C1968">
        <w:rPr>
          <w:rFonts w:ascii="Times New Roman" w:hAnsi="Times New Roman" w:cs="Times New Roman"/>
          <w:b/>
          <w:szCs w:val="21"/>
        </w:rPr>
        <w:t>变量</w:t>
      </w:r>
      <w:r w:rsidRPr="000C1968">
        <w:rPr>
          <w:rFonts w:ascii="Times New Roman" w:hAnsi="Times New Roman" w:cs="Times New Roman" w:hint="eastAsia"/>
          <w:b/>
          <w:szCs w:val="21"/>
        </w:rPr>
        <w:t>及数字</w:t>
      </w:r>
    </w:p>
    <w:p w14:paraId="627FDE3B" w14:textId="77777777" w:rsidR="00915789" w:rsidRPr="000C1968" w:rsidRDefault="00915789" w:rsidP="00915789">
      <w:pPr>
        <w:widowControl/>
        <w:adjustRightInd w:val="0"/>
        <w:snapToGrid w:val="0"/>
        <w:spacing w:line="360" w:lineRule="auto"/>
        <w:ind w:firstLineChars="200" w:firstLine="420"/>
        <w:rPr>
          <w:kern w:val="0"/>
          <w:szCs w:val="21"/>
        </w:rPr>
      </w:pPr>
      <w:r w:rsidRPr="000C1968">
        <w:rPr>
          <w:kern w:val="0"/>
          <w:szCs w:val="21"/>
        </w:rPr>
        <w:t>公式、图表、正文中所有变量都</w:t>
      </w:r>
      <w:r w:rsidRPr="000C1968">
        <w:rPr>
          <w:rFonts w:hint="eastAsia"/>
          <w:kern w:val="0"/>
          <w:szCs w:val="21"/>
        </w:rPr>
        <w:t>用</w:t>
      </w:r>
      <w:r w:rsidRPr="000C1968">
        <w:rPr>
          <w:kern w:val="0"/>
          <w:szCs w:val="21"/>
        </w:rPr>
        <w:t>斜体；运算符号</w:t>
      </w:r>
      <w:r w:rsidRPr="000C1968">
        <w:rPr>
          <w:rFonts w:hint="eastAsia"/>
          <w:kern w:val="0"/>
          <w:szCs w:val="21"/>
        </w:rPr>
        <w:t>用</w:t>
      </w:r>
      <w:r w:rsidRPr="000C1968">
        <w:rPr>
          <w:kern w:val="0"/>
          <w:szCs w:val="21"/>
        </w:rPr>
        <w:t>正体；</w:t>
      </w:r>
      <w:r w:rsidRPr="000C1968">
        <w:rPr>
          <w:kern w:val="0"/>
          <w:szCs w:val="21"/>
        </w:rPr>
        <w:t>GDP</w:t>
      </w:r>
      <w:r w:rsidRPr="000C1968">
        <w:rPr>
          <w:kern w:val="0"/>
          <w:szCs w:val="21"/>
        </w:rPr>
        <w:t>，</w:t>
      </w:r>
      <w:r w:rsidRPr="000C1968">
        <w:rPr>
          <w:kern w:val="0"/>
          <w:szCs w:val="21"/>
        </w:rPr>
        <w:t>CPI</w:t>
      </w:r>
      <w:r w:rsidRPr="000C1968">
        <w:rPr>
          <w:kern w:val="0"/>
          <w:szCs w:val="21"/>
        </w:rPr>
        <w:t>，</w:t>
      </w:r>
      <w:r w:rsidRPr="000C1968">
        <w:rPr>
          <w:kern w:val="0"/>
          <w:szCs w:val="21"/>
        </w:rPr>
        <w:t>M1</w:t>
      </w:r>
      <w:r w:rsidRPr="000C1968">
        <w:rPr>
          <w:kern w:val="0"/>
          <w:szCs w:val="21"/>
        </w:rPr>
        <w:t>等常用名词一般用正体。</w:t>
      </w:r>
    </w:p>
    <w:p w14:paraId="47013D7C" w14:textId="36F4A8C7" w:rsidR="004E7B5B" w:rsidRPr="00915789" w:rsidRDefault="00915789" w:rsidP="00915789">
      <w:pPr>
        <w:widowControl/>
        <w:adjustRightInd w:val="0"/>
        <w:snapToGrid w:val="0"/>
        <w:spacing w:line="360" w:lineRule="auto"/>
        <w:ind w:firstLineChars="200" w:firstLine="420"/>
        <w:rPr>
          <w:kern w:val="0"/>
          <w:szCs w:val="21"/>
        </w:rPr>
      </w:pPr>
      <w:r w:rsidRPr="000C1968">
        <w:rPr>
          <w:rFonts w:hint="eastAsia"/>
          <w:kern w:val="0"/>
          <w:szCs w:val="21"/>
        </w:rPr>
        <w:t>数字三分空（即从小数点向两边数每三位数字空一格，例如：</w:t>
      </w:r>
      <w:r w:rsidRPr="000C1968">
        <w:rPr>
          <w:kern w:val="0"/>
          <w:szCs w:val="21"/>
        </w:rPr>
        <w:t>12 345.678 9</w:t>
      </w:r>
      <w:r w:rsidRPr="000C1968">
        <w:rPr>
          <w:rFonts w:hint="eastAsia"/>
          <w:kern w:val="0"/>
          <w:szCs w:val="21"/>
        </w:rPr>
        <w:t>）。年份之间用一字线，其他数字之间用波浪线，单位须标示清楚。例如：</w:t>
      </w:r>
      <w:r w:rsidRPr="000C1968">
        <w:rPr>
          <w:kern w:val="0"/>
          <w:szCs w:val="21"/>
        </w:rPr>
        <w:t>1999—2000</w:t>
      </w:r>
      <w:r w:rsidRPr="000C1968">
        <w:rPr>
          <w:rFonts w:hint="eastAsia"/>
          <w:kern w:val="0"/>
          <w:szCs w:val="21"/>
        </w:rPr>
        <w:t>年；</w:t>
      </w:r>
      <w:r w:rsidRPr="000C1968">
        <w:rPr>
          <w:kern w:val="0"/>
          <w:szCs w:val="21"/>
        </w:rPr>
        <w:t>20</w:t>
      </w:r>
      <w:r w:rsidRPr="000C1968">
        <w:rPr>
          <w:kern w:val="0"/>
          <w:szCs w:val="21"/>
        </w:rPr>
        <w:t>世纪</w:t>
      </w:r>
      <w:r w:rsidRPr="000C1968">
        <w:rPr>
          <w:kern w:val="0"/>
          <w:szCs w:val="21"/>
        </w:rPr>
        <w:t>80</w:t>
      </w:r>
      <w:r w:rsidRPr="000C1968">
        <w:rPr>
          <w:kern w:val="0"/>
          <w:szCs w:val="21"/>
        </w:rPr>
        <w:t>年代；</w:t>
      </w:r>
      <w:r w:rsidRPr="000C1968">
        <w:rPr>
          <w:kern w:val="0"/>
          <w:szCs w:val="21"/>
        </w:rPr>
        <w:t>3 000</w:t>
      </w:r>
      <w:r w:rsidRPr="000C1968">
        <w:rPr>
          <w:kern w:val="0"/>
          <w:szCs w:val="21"/>
        </w:rPr>
        <w:t>元</w:t>
      </w:r>
      <w:r w:rsidRPr="000C1968">
        <w:rPr>
          <w:kern w:val="0"/>
          <w:szCs w:val="21"/>
        </w:rPr>
        <w:t>~4 000</w:t>
      </w:r>
      <w:r w:rsidRPr="000C1968">
        <w:rPr>
          <w:rFonts w:hint="eastAsia"/>
          <w:kern w:val="0"/>
          <w:szCs w:val="21"/>
        </w:rPr>
        <w:t>元；表</w:t>
      </w:r>
      <w:r w:rsidRPr="000C1968">
        <w:rPr>
          <w:kern w:val="0"/>
          <w:szCs w:val="21"/>
        </w:rPr>
        <w:t>1~</w:t>
      </w:r>
      <w:r w:rsidRPr="000C1968">
        <w:rPr>
          <w:rFonts w:hint="eastAsia"/>
          <w:kern w:val="0"/>
          <w:szCs w:val="21"/>
        </w:rPr>
        <w:t>表</w:t>
      </w:r>
      <w:r w:rsidRPr="000C1968">
        <w:rPr>
          <w:kern w:val="0"/>
          <w:szCs w:val="21"/>
        </w:rPr>
        <w:t>3</w:t>
      </w:r>
      <w:r w:rsidRPr="000C1968">
        <w:rPr>
          <w:rFonts w:hint="eastAsia"/>
          <w:kern w:val="0"/>
          <w:szCs w:val="21"/>
        </w:rPr>
        <w:t>。</w:t>
      </w:r>
    </w:p>
    <w:p w14:paraId="63E4D7D8" w14:textId="77777777" w:rsidR="004423A7" w:rsidRPr="000C1968" w:rsidRDefault="004423A7" w:rsidP="0068419F">
      <w:pPr>
        <w:pStyle w:val="a9"/>
        <w:numPr>
          <w:ilvl w:val="0"/>
          <w:numId w:val="1"/>
        </w:numPr>
        <w:adjustRightInd w:val="0"/>
        <w:snapToGrid w:val="0"/>
        <w:spacing w:beforeLines="50" w:before="156" w:beforeAutospacing="0" w:after="0" w:afterAutospacing="0" w:line="360" w:lineRule="auto"/>
        <w:rPr>
          <w:rFonts w:ascii="Times New Roman" w:hAnsi="Times New Roman" w:cs="Times New Roman"/>
          <w:b/>
          <w:szCs w:val="21"/>
        </w:rPr>
      </w:pPr>
      <w:r w:rsidRPr="000C1968">
        <w:rPr>
          <w:rFonts w:ascii="Times New Roman" w:hAnsi="Times New Roman" w:cs="Times New Roman" w:hint="eastAsia"/>
          <w:b/>
          <w:szCs w:val="21"/>
        </w:rPr>
        <w:t>英文信息</w:t>
      </w:r>
    </w:p>
    <w:p w14:paraId="5D396FA1" w14:textId="77777777" w:rsidR="004423A7" w:rsidRPr="000C1968" w:rsidRDefault="004423A7" w:rsidP="004423A7">
      <w:pPr>
        <w:widowControl/>
        <w:adjustRightInd w:val="0"/>
        <w:snapToGrid w:val="0"/>
        <w:spacing w:line="360" w:lineRule="auto"/>
        <w:ind w:firstLineChars="200" w:firstLine="420"/>
        <w:rPr>
          <w:kern w:val="0"/>
          <w:szCs w:val="21"/>
        </w:rPr>
      </w:pPr>
      <w:r w:rsidRPr="000C1968">
        <w:rPr>
          <w:kern w:val="0"/>
          <w:szCs w:val="21"/>
        </w:rPr>
        <w:t>标题、作者姓名、</w:t>
      </w:r>
      <w:r w:rsidRPr="000C1968">
        <w:rPr>
          <w:rFonts w:hint="eastAsia"/>
          <w:kern w:val="0"/>
          <w:szCs w:val="21"/>
        </w:rPr>
        <w:t>单位</w:t>
      </w:r>
      <w:r w:rsidRPr="000C1968">
        <w:rPr>
          <w:kern w:val="0"/>
          <w:szCs w:val="21"/>
        </w:rPr>
        <w:t>、</w:t>
      </w:r>
      <w:r w:rsidRPr="000C1968">
        <w:rPr>
          <w:rFonts w:hint="eastAsia"/>
          <w:kern w:val="0"/>
          <w:szCs w:val="21"/>
        </w:rPr>
        <w:t>摘要</w:t>
      </w:r>
      <w:r w:rsidRPr="000C1968">
        <w:rPr>
          <w:kern w:val="0"/>
          <w:szCs w:val="21"/>
        </w:rPr>
        <w:t>、关键词五个部分全部翻译成英文，放在</w:t>
      </w:r>
      <w:r w:rsidRPr="000C1968">
        <w:rPr>
          <w:rFonts w:hint="eastAsia"/>
          <w:kern w:val="0"/>
          <w:szCs w:val="21"/>
        </w:rPr>
        <w:t>正文后</w:t>
      </w:r>
      <w:r w:rsidRPr="000C1968">
        <w:rPr>
          <w:kern w:val="0"/>
          <w:szCs w:val="21"/>
        </w:rPr>
        <w:t>。英文字体用</w:t>
      </w:r>
      <w:r w:rsidRPr="000C1968">
        <w:rPr>
          <w:kern w:val="0"/>
          <w:szCs w:val="21"/>
        </w:rPr>
        <w:t>Times New Roman</w:t>
      </w:r>
      <w:r w:rsidRPr="000C1968">
        <w:rPr>
          <w:rFonts w:hint="eastAsia"/>
          <w:kern w:val="0"/>
          <w:szCs w:val="21"/>
        </w:rPr>
        <w:t>，</w:t>
      </w:r>
      <w:r w:rsidRPr="000C1968">
        <w:rPr>
          <w:kern w:val="0"/>
          <w:szCs w:val="21"/>
        </w:rPr>
        <w:t>英文标题（</w:t>
      </w:r>
      <w:r w:rsidRPr="000C1968">
        <w:rPr>
          <w:rFonts w:hint="eastAsia"/>
          <w:kern w:val="0"/>
          <w:szCs w:val="21"/>
        </w:rPr>
        <w:t>小</w:t>
      </w:r>
      <w:r w:rsidRPr="000C1968">
        <w:rPr>
          <w:rFonts w:hint="eastAsia"/>
          <w:kern w:val="0"/>
          <w:szCs w:val="21"/>
        </w:rPr>
        <w:t>4</w:t>
      </w:r>
      <w:r w:rsidRPr="000C1968">
        <w:rPr>
          <w:kern w:val="0"/>
          <w:szCs w:val="21"/>
        </w:rPr>
        <w:t>号</w:t>
      </w:r>
      <w:r w:rsidRPr="000C1968">
        <w:rPr>
          <w:rFonts w:hint="eastAsia"/>
          <w:kern w:val="0"/>
          <w:szCs w:val="21"/>
        </w:rPr>
        <w:t>加粗，居中</w:t>
      </w:r>
      <w:r w:rsidRPr="000C1968">
        <w:rPr>
          <w:kern w:val="0"/>
          <w:szCs w:val="21"/>
        </w:rPr>
        <w:t>），</w:t>
      </w:r>
      <w:r w:rsidRPr="000C1968">
        <w:rPr>
          <w:rFonts w:hint="eastAsia"/>
          <w:kern w:val="0"/>
          <w:szCs w:val="21"/>
        </w:rPr>
        <w:t>作者姓名（</w:t>
      </w:r>
      <w:r w:rsidRPr="000C1968">
        <w:rPr>
          <w:rFonts w:hint="eastAsia"/>
          <w:kern w:val="0"/>
          <w:szCs w:val="21"/>
        </w:rPr>
        <w:t>5</w:t>
      </w:r>
      <w:r w:rsidRPr="000C1968">
        <w:rPr>
          <w:kern w:val="0"/>
          <w:szCs w:val="21"/>
        </w:rPr>
        <w:t>号</w:t>
      </w:r>
      <w:r w:rsidRPr="000C1968">
        <w:rPr>
          <w:rFonts w:hint="eastAsia"/>
          <w:kern w:val="0"/>
          <w:szCs w:val="21"/>
        </w:rPr>
        <w:t>，居中），作者单位</w:t>
      </w:r>
      <w:r w:rsidRPr="000C1968">
        <w:rPr>
          <w:kern w:val="0"/>
          <w:szCs w:val="21"/>
        </w:rPr>
        <w:t>（</w:t>
      </w:r>
      <w:r w:rsidRPr="000C1968">
        <w:rPr>
          <w:rFonts w:hint="eastAsia"/>
          <w:kern w:val="0"/>
          <w:szCs w:val="21"/>
        </w:rPr>
        <w:t>小</w:t>
      </w:r>
      <w:r w:rsidRPr="000C1968">
        <w:rPr>
          <w:rFonts w:hint="eastAsia"/>
          <w:kern w:val="0"/>
          <w:szCs w:val="21"/>
        </w:rPr>
        <w:t>5</w:t>
      </w:r>
      <w:r w:rsidRPr="000C1968">
        <w:rPr>
          <w:kern w:val="0"/>
          <w:szCs w:val="21"/>
        </w:rPr>
        <w:t>号）</w:t>
      </w:r>
      <w:r w:rsidRPr="000C1968">
        <w:rPr>
          <w:rFonts w:hint="eastAsia"/>
          <w:kern w:val="0"/>
          <w:szCs w:val="21"/>
        </w:rPr>
        <w:t>，摘要（</w:t>
      </w:r>
      <w:r w:rsidRPr="000C1968">
        <w:rPr>
          <w:rFonts w:hint="eastAsia"/>
          <w:kern w:val="0"/>
          <w:szCs w:val="21"/>
        </w:rPr>
        <w:t>5</w:t>
      </w:r>
      <w:r w:rsidRPr="000C1968">
        <w:rPr>
          <w:rFonts w:hint="eastAsia"/>
          <w:kern w:val="0"/>
          <w:szCs w:val="21"/>
        </w:rPr>
        <w:t>号）</w:t>
      </w:r>
      <w:r w:rsidRPr="000C1968">
        <w:rPr>
          <w:kern w:val="0"/>
          <w:szCs w:val="21"/>
        </w:rPr>
        <w:t>，</w:t>
      </w:r>
      <w:r w:rsidRPr="000C1968">
        <w:rPr>
          <w:rFonts w:hint="eastAsia"/>
          <w:kern w:val="0"/>
          <w:szCs w:val="21"/>
        </w:rPr>
        <w:t>关键词（</w:t>
      </w:r>
      <w:r w:rsidRPr="000C1968">
        <w:rPr>
          <w:kern w:val="0"/>
          <w:szCs w:val="21"/>
        </w:rPr>
        <w:t>5</w:t>
      </w:r>
      <w:r w:rsidRPr="000C1968">
        <w:rPr>
          <w:kern w:val="0"/>
          <w:szCs w:val="21"/>
        </w:rPr>
        <w:t>号</w:t>
      </w:r>
      <w:r w:rsidRPr="000C1968">
        <w:rPr>
          <w:rFonts w:hint="eastAsia"/>
          <w:kern w:val="0"/>
          <w:szCs w:val="21"/>
        </w:rPr>
        <w:t>，首字母大写）</w:t>
      </w:r>
      <w:r w:rsidRPr="000C1968">
        <w:rPr>
          <w:kern w:val="0"/>
          <w:szCs w:val="21"/>
        </w:rPr>
        <w:t>。英文翻译注意用英文标点符号</w:t>
      </w:r>
      <w:r w:rsidRPr="000C1968">
        <w:rPr>
          <w:rFonts w:hint="eastAsia"/>
          <w:kern w:val="0"/>
          <w:szCs w:val="21"/>
        </w:rPr>
        <w:t>。</w:t>
      </w:r>
      <w:r w:rsidRPr="000C1968">
        <w:rPr>
          <w:kern w:val="0"/>
          <w:szCs w:val="21"/>
        </w:rPr>
        <w:t>关键词用分号隔开，结尾没有符号</w:t>
      </w:r>
      <w:r w:rsidRPr="000C1968">
        <w:rPr>
          <w:rFonts w:hint="eastAsia"/>
          <w:kern w:val="0"/>
          <w:szCs w:val="21"/>
        </w:rPr>
        <w:t>。注意英文标题、作者姓名和关键词的大小写。</w:t>
      </w:r>
    </w:p>
    <w:p w14:paraId="7F7C5E7B" w14:textId="77777777" w:rsidR="004423A7" w:rsidRPr="000C1968" w:rsidRDefault="004423A7" w:rsidP="004423A7">
      <w:pPr>
        <w:widowControl/>
        <w:adjustRightInd w:val="0"/>
        <w:snapToGrid w:val="0"/>
        <w:spacing w:line="360" w:lineRule="auto"/>
        <w:ind w:firstLineChars="200" w:firstLine="420"/>
        <w:rPr>
          <w:kern w:val="0"/>
          <w:szCs w:val="21"/>
        </w:rPr>
      </w:pPr>
      <w:r w:rsidRPr="000C1968">
        <w:rPr>
          <w:rFonts w:hint="eastAsia"/>
          <w:kern w:val="0"/>
          <w:szCs w:val="21"/>
        </w:rPr>
        <w:t>示例：</w:t>
      </w:r>
    </w:p>
    <w:p w14:paraId="6141A392" w14:textId="77777777" w:rsidR="004423A7" w:rsidRPr="000C1968" w:rsidRDefault="004423A7" w:rsidP="004423A7">
      <w:pPr>
        <w:adjustRightInd w:val="0"/>
        <w:snapToGrid w:val="0"/>
        <w:spacing w:line="360" w:lineRule="auto"/>
        <w:ind w:firstLineChars="200" w:firstLine="482"/>
        <w:jc w:val="center"/>
        <w:rPr>
          <w:b/>
          <w:sz w:val="24"/>
        </w:rPr>
      </w:pPr>
      <w:r w:rsidRPr="000C1968">
        <w:rPr>
          <w:b/>
          <w:sz w:val="24"/>
        </w:rPr>
        <w:t xml:space="preserve">A Research on </w:t>
      </w:r>
      <w:r w:rsidRPr="000C1968">
        <w:rPr>
          <w:rFonts w:hint="eastAsia"/>
          <w:b/>
          <w:sz w:val="24"/>
        </w:rPr>
        <w:t>XXX</w:t>
      </w:r>
    </w:p>
    <w:p w14:paraId="2E2D00DD" w14:textId="77777777" w:rsidR="004423A7" w:rsidRPr="000C1968" w:rsidRDefault="004423A7" w:rsidP="004423A7">
      <w:pPr>
        <w:adjustRightInd w:val="0"/>
        <w:snapToGrid w:val="0"/>
        <w:spacing w:line="360" w:lineRule="auto"/>
        <w:ind w:firstLineChars="200" w:firstLine="420"/>
        <w:jc w:val="center"/>
        <w:rPr>
          <w:szCs w:val="21"/>
        </w:rPr>
      </w:pPr>
      <w:r w:rsidRPr="000C1968">
        <w:rPr>
          <w:szCs w:val="21"/>
        </w:rPr>
        <w:t>Z</w:t>
      </w:r>
      <w:r w:rsidRPr="000C1968">
        <w:rPr>
          <w:rFonts w:hint="eastAsia"/>
          <w:szCs w:val="21"/>
        </w:rPr>
        <w:t>HANG</w:t>
      </w:r>
      <w:r w:rsidRPr="000C1968">
        <w:rPr>
          <w:szCs w:val="21"/>
        </w:rPr>
        <w:t xml:space="preserve"> </w:t>
      </w:r>
      <w:r w:rsidRPr="000C1968">
        <w:rPr>
          <w:rFonts w:hint="eastAsia"/>
          <w:szCs w:val="21"/>
        </w:rPr>
        <w:t>San</w:t>
      </w:r>
      <w:r w:rsidRPr="000C1968">
        <w:rPr>
          <w:szCs w:val="21"/>
          <w:vertAlign w:val="superscript"/>
        </w:rPr>
        <w:t>1</w:t>
      </w:r>
      <w:r w:rsidRPr="000C1968">
        <w:rPr>
          <w:szCs w:val="21"/>
        </w:rPr>
        <w:t xml:space="preserve">, LI </w:t>
      </w:r>
      <w:r w:rsidRPr="000C1968">
        <w:rPr>
          <w:rFonts w:hint="eastAsia"/>
          <w:szCs w:val="21"/>
        </w:rPr>
        <w:t>S</w:t>
      </w:r>
      <w:r w:rsidRPr="000C1968">
        <w:rPr>
          <w:szCs w:val="21"/>
        </w:rPr>
        <w:t>i</w:t>
      </w:r>
      <w:r w:rsidRPr="000C1968">
        <w:rPr>
          <w:szCs w:val="21"/>
          <w:vertAlign w:val="superscript"/>
        </w:rPr>
        <w:t>1</w:t>
      </w:r>
      <w:r w:rsidRPr="000C1968">
        <w:rPr>
          <w:szCs w:val="21"/>
        </w:rPr>
        <w:t xml:space="preserve">, WANG </w:t>
      </w:r>
      <w:r w:rsidRPr="000C1968">
        <w:rPr>
          <w:rFonts w:hint="eastAsia"/>
          <w:szCs w:val="21"/>
        </w:rPr>
        <w:t>Wu</w:t>
      </w:r>
      <w:r w:rsidRPr="000C1968">
        <w:rPr>
          <w:szCs w:val="21"/>
          <w:vertAlign w:val="superscript"/>
        </w:rPr>
        <w:t>2</w:t>
      </w:r>
    </w:p>
    <w:p w14:paraId="5617658C" w14:textId="4D8B7CD5" w:rsidR="004423A7" w:rsidRDefault="004423A7" w:rsidP="00823772">
      <w:pPr>
        <w:adjustRightInd w:val="0"/>
        <w:snapToGrid w:val="0"/>
        <w:spacing w:line="360" w:lineRule="auto"/>
        <w:ind w:firstLineChars="200" w:firstLine="360"/>
        <w:jc w:val="center"/>
        <w:rPr>
          <w:sz w:val="18"/>
          <w:szCs w:val="18"/>
          <w:lang w:eastAsia="zh-TW"/>
        </w:rPr>
      </w:pPr>
      <w:r w:rsidRPr="000C1968">
        <w:rPr>
          <w:sz w:val="18"/>
          <w:szCs w:val="18"/>
        </w:rPr>
        <w:t xml:space="preserve">1. </w:t>
      </w:r>
      <w:r w:rsidR="00823772" w:rsidRPr="0067404D">
        <w:rPr>
          <w:sz w:val="18"/>
          <w:szCs w:val="18"/>
        </w:rPr>
        <w:t>Beijing Normal University-Hong Kong Baptist University United International College</w:t>
      </w:r>
      <w:r w:rsidR="00823772" w:rsidRPr="0067404D">
        <w:rPr>
          <w:sz w:val="18"/>
          <w:szCs w:val="18"/>
          <w:lang w:eastAsia="zh-TW"/>
        </w:rPr>
        <w:t xml:space="preserve">, </w:t>
      </w:r>
      <w:r w:rsidR="00823772" w:rsidRPr="0067404D">
        <w:rPr>
          <w:sz w:val="18"/>
          <w:szCs w:val="18"/>
        </w:rPr>
        <w:t>Guangdong 519087</w:t>
      </w:r>
      <w:r w:rsidRPr="000C1968">
        <w:rPr>
          <w:sz w:val="18"/>
          <w:szCs w:val="18"/>
        </w:rPr>
        <w:t>;</w:t>
      </w:r>
      <w:r w:rsidR="00823772">
        <w:rPr>
          <w:rFonts w:hint="eastAsia"/>
          <w:sz w:val="18"/>
          <w:szCs w:val="18"/>
          <w:lang w:eastAsia="zh-TW"/>
        </w:rPr>
        <w:t xml:space="preserve"> </w:t>
      </w:r>
      <w:r w:rsidRPr="000C1968">
        <w:rPr>
          <w:sz w:val="18"/>
          <w:szCs w:val="18"/>
        </w:rPr>
        <w:t xml:space="preserve">2. </w:t>
      </w:r>
      <w:r w:rsidR="003C07B1" w:rsidRPr="0067404D">
        <w:rPr>
          <w:sz w:val="18"/>
          <w:szCs w:val="18"/>
        </w:rPr>
        <w:t xml:space="preserve">International (Macau) Institute of Academic Research, </w:t>
      </w:r>
      <w:r w:rsidR="003C07B1" w:rsidRPr="0067404D">
        <w:rPr>
          <w:sz w:val="18"/>
          <w:szCs w:val="18"/>
          <w:lang w:eastAsia="zh-TW"/>
        </w:rPr>
        <w:t>Macao</w:t>
      </w:r>
      <w:r w:rsidR="003C07B1" w:rsidRPr="0067404D">
        <w:rPr>
          <w:sz w:val="18"/>
          <w:szCs w:val="18"/>
        </w:rPr>
        <w:t xml:space="preserve"> </w:t>
      </w:r>
      <w:proofErr w:type="gramStart"/>
      <w:r w:rsidR="003C07B1" w:rsidRPr="0067404D">
        <w:rPr>
          <w:sz w:val="18"/>
          <w:szCs w:val="18"/>
        </w:rPr>
        <w:t>999078</w:t>
      </w:r>
      <w:r w:rsidR="00823772">
        <w:rPr>
          <w:sz w:val="18"/>
          <w:szCs w:val="18"/>
        </w:rPr>
        <w:t>;</w:t>
      </w:r>
      <w:proofErr w:type="gramEnd"/>
    </w:p>
    <w:p w14:paraId="236080D7" w14:textId="77777777" w:rsidR="003C07B1" w:rsidRPr="000C1968" w:rsidRDefault="003C07B1" w:rsidP="004423A7">
      <w:pPr>
        <w:adjustRightInd w:val="0"/>
        <w:snapToGrid w:val="0"/>
        <w:spacing w:line="360" w:lineRule="auto"/>
        <w:ind w:firstLineChars="200" w:firstLine="482"/>
        <w:jc w:val="center"/>
        <w:rPr>
          <w:b/>
          <w:sz w:val="24"/>
        </w:rPr>
      </w:pPr>
    </w:p>
    <w:p w14:paraId="5A9F9030" w14:textId="77777777" w:rsidR="004423A7" w:rsidRPr="000C1968" w:rsidRDefault="004423A7" w:rsidP="004423A7">
      <w:pPr>
        <w:adjustRightInd w:val="0"/>
        <w:snapToGrid w:val="0"/>
        <w:spacing w:line="360" w:lineRule="auto"/>
        <w:ind w:firstLineChars="200" w:firstLine="422"/>
        <w:jc w:val="left"/>
        <w:rPr>
          <w:szCs w:val="21"/>
        </w:rPr>
      </w:pPr>
      <w:r w:rsidRPr="000C1968">
        <w:rPr>
          <w:b/>
          <w:szCs w:val="21"/>
        </w:rPr>
        <w:t>Abstract:</w:t>
      </w:r>
      <w:r w:rsidRPr="000C1968">
        <w:rPr>
          <w:szCs w:val="21"/>
        </w:rPr>
        <w:t xml:space="preserve"> This article mainly exploits the</w:t>
      </w:r>
      <w:r w:rsidRPr="000C1968">
        <w:rPr>
          <w:rFonts w:hint="eastAsia"/>
          <w:szCs w:val="21"/>
        </w:rPr>
        <w:t>……</w:t>
      </w:r>
    </w:p>
    <w:p w14:paraId="15A09EC8" w14:textId="5FF95B52" w:rsidR="004E7B5B" w:rsidRPr="00A1167C" w:rsidRDefault="004423A7" w:rsidP="00A1167C">
      <w:pPr>
        <w:adjustRightInd w:val="0"/>
        <w:snapToGrid w:val="0"/>
        <w:spacing w:line="360" w:lineRule="auto"/>
        <w:ind w:firstLineChars="200" w:firstLine="422"/>
        <w:jc w:val="left"/>
        <w:rPr>
          <w:szCs w:val="21"/>
        </w:rPr>
      </w:pPr>
      <w:r w:rsidRPr="000C1968">
        <w:rPr>
          <w:b/>
          <w:szCs w:val="21"/>
        </w:rPr>
        <w:t xml:space="preserve">Key words: </w:t>
      </w:r>
      <w:r w:rsidRPr="000C1968">
        <w:rPr>
          <w:szCs w:val="21"/>
        </w:rPr>
        <w:t xml:space="preserve">Economic growth; </w:t>
      </w:r>
      <w:r w:rsidRPr="000C1968">
        <w:rPr>
          <w:rFonts w:hint="eastAsia"/>
          <w:szCs w:val="21"/>
        </w:rPr>
        <w:t>XXXX</w:t>
      </w:r>
      <w:r w:rsidRPr="000C1968">
        <w:rPr>
          <w:szCs w:val="21"/>
        </w:rPr>
        <w:t xml:space="preserve">; </w:t>
      </w:r>
      <w:r w:rsidRPr="000C1968">
        <w:rPr>
          <w:rFonts w:hint="eastAsia"/>
          <w:szCs w:val="21"/>
        </w:rPr>
        <w:t>XXXX</w:t>
      </w:r>
    </w:p>
    <w:p w14:paraId="7FB7A984" w14:textId="77777777" w:rsidR="00F7326A" w:rsidRPr="000C1968" w:rsidRDefault="00F7326A" w:rsidP="0068419F">
      <w:pPr>
        <w:pStyle w:val="a9"/>
        <w:numPr>
          <w:ilvl w:val="0"/>
          <w:numId w:val="1"/>
        </w:numPr>
        <w:adjustRightInd w:val="0"/>
        <w:snapToGrid w:val="0"/>
        <w:spacing w:beforeLines="50" w:before="156" w:beforeAutospacing="0" w:after="0" w:afterAutospacing="0" w:line="360" w:lineRule="auto"/>
        <w:rPr>
          <w:rFonts w:ascii="Times New Roman" w:hAnsi="Times New Roman" w:cs="Times New Roman"/>
          <w:b/>
          <w:szCs w:val="21"/>
        </w:rPr>
      </w:pPr>
      <w:r w:rsidRPr="000C1968">
        <w:rPr>
          <w:rFonts w:ascii="Times New Roman" w:hAnsi="Times New Roman" w:cs="Times New Roman"/>
          <w:b/>
          <w:szCs w:val="21"/>
        </w:rPr>
        <w:t>参考文献</w:t>
      </w:r>
    </w:p>
    <w:p w14:paraId="43EF2FEE" w14:textId="77777777" w:rsidR="00F7326A" w:rsidRPr="00591264" w:rsidRDefault="00F7326A" w:rsidP="00F7326A">
      <w:pPr>
        <w:widowControl/>
        <w:adjustRightInd w:val="0"/>
        <w:snapToGrid w:val="0"/>
        <w:spacing w:line="360" w:lineRule="auto"/>
        <w:ind w:firstLineChars="200" w:firstLine="420"/>
        <w:rPr>
          <w:rFonts w:ascii="SimSun" w:hAnsi="SimSun"/>
          <w:kern w:val="0"/>
          <w:szCs w:val="21"/>
        </w:rPr>
      </w:pPr>
      <w:r w:rsidRPr="00591264">
        <w:rPr>
          <w:rFonts w:ascii="SimSun" w:hAnsi="SimSun"/>
          <w:kern w:val="0"/>
          <w:szCs w:val="21"/>
        </w:rPr>
        <w:t>文献引证采用注释体例</w:t>
      </w:r>
      <w:r w:rsidRPr="00591264">
        <w:rPr>
          <w:rFonts w:ascii="SimSun" w:hAnsi="SimSun" w:hint="eastAsia"/>
          <w:kern w:val="0"/>
          <w:szCs w:val="21"/>
        </w:rPr>
        <w:t>，放置于当页下（脚注）。注释序号用①，②……标识，每页单独排序。正文中的注释序号统一置于包含引文的句子（</w:t>
      </w:r>
      <w:r w:rsidRPr="00591264">
        <w:rPr>
          <w:rFonts w:ascii="SimSun" w:hAnsi="SimSun"/>
          <w:kern w:val="0"/>
          <w:szCs w:val="21"/>
        </w:rPr>
        <w:t>也可能是词或词组）或段落之后。脚注内容使用小5号宋体。</w:t>
      </w:r>
    </w:p>
    <w:p w14:paraId="29FAD73C" w14:textId="77777777" w:rsidR="00F7326A" w:rsidRPr="00591264" w:rsidRDefault="00F7326A" w:rsidP="00F7326A">
      <w:pPr>
        <w:widowControl/>
        <w:adjustRightInd w:val="0"/>
        <w:snapToGrid w:val="0"/>
        <w:spacing w:line="360" w:lineRule="auto"/>
        <w:ind w:firstLineChars="200" w:firstLine="420"/>
        <w:rPr>
          <w:rFonts w:ascii="SimSun" w:hAnsi="SimSun"/>
          <w:szCs w:val="21"/>
        </w:rPr>
      </w:pPr>
      <w:r w:rsidRPr="00591264">
        <w:rPr>
          <w:rFonts w:ascii="SimSun" w:hAnsi="SimSun" w:hint="eastAsia"/>
          <w:kern w:val="0"/>
          <w:szCs w:val="21"/>
        </w:rPr>
        <w:t>参考文献格式如下：</w:t>
      </w:r>
    </w:p>
    <w:p w14:paraId="3C7F5DB0" w14:textId="607A6037" w:rsidR="004E7B5B" w:rsidRPr="00591264" w:rsidRDefault="004E7B5B">
      <w:pPr>
        <w:spacing w:line="340" w:lineRule="exact"/>
        <w:ind w:firstLineChars="150" w:firstLine="315"/>
        <w:rPr>
          <w:rFonts w:ascii="SimSun" w:hAnsi="SimSun"/>
        </w:rPr>
      </w:pPr>
      <w:r w:rsidRPr="00591264">
        <w:rPr>
          <w:rFonts w:ascii="SimSun" w:hAnsi="SimSun" w:hint="eastAsia"/>
        </w:rPr>
        <w:t>（1）参考文献的标注方法采用顺序编码制，按在正文中引出的先后次序列于文后，用数字加方括号</w:t>
      </w:r>
      <w:r w:rsidRPr="00591264">
        <w:rPr>
          <w:rFonts w:ascii="SimSun" w:hAnsi="SimSun" w:hint="eastAsia"/>
          <w:szCs w:val="21"/>
        </w:rPr>
        <w:t>（如</w:t>
      </w:r>
      <w:r w:rsidR="00237027" w:rsidRPr="00591264">
        <w:rPr>
          <w:rFonts w:ascii="SimSun" w:hAnsi="SimSun" w:hint="eastAsia"/>
          <w:kern w:val="0"/>
          <w:szCs w:val="21"/>
        </w:rPr>
        <w:t>①</w:t>
      </w:r>
      <w:r w:rsidRPr="00591264">
        <w:rPr>
          <w:rFonts w:ascii="SimSun" w:hAnsi="SimSun" w:hint="eastAsia"/>
          <w:szCs w:val="21"/>
        </w:rPr>
        <w:t>）表</w:t>
      </w:r>
      <w:r w:rsidRPr="00591264">
        <w:rPr>
          <w:rFonts w:ascii="SimSun" w:hAnsi="SimSun" w:hint="eastAsia"/>
        </w:rPr>
        <w:t>示，序号左顶格；同时在正文中用上角标</w:t>
      </w:r>
      <w:r w:rsidRPr="00591264">
        <w:rPr>
          <w:rFonts w:ascii="SimSun" w:hAnsi="SimSun"/>
        </w:rPr>
        <w:t>标注序号，</w:t>
      </w:r>
      <w:r w:rsidRPr="00591264">
        <w:rPr>
          <w:rFonts w:ascii="SimSun" w:hAnsi="SimSun" w:hint="eastAsia"/>
        </w:rPr>
        <w:t>务必</w:t>
      </w:r>
      <w:r w:rsidRPr="00591264">
        <w:rPr>
          <w:rFonts w:ascii="SimSun" w:hAnsi="SimSun"/>
        </w:rPr>
        <w:t>与文末的参考文献序号相对应</w:t>
      </w:r>
      <w:r w:rsidRPr="00591264">
        <w:rPr>
          <w:rFonts w:ascii="SimSun" w:hAnsi="SimSun" w:hint="eastAsia"/>
        </w:rPr>
        <w:t>；</w:t>
      </w:r>
    </w:p>
    <w:p w14:paraId="7D3A09F7" w14:textId="77777777" w:rsidR="004E7B5B" w:rsidRPr="00A33255" w:rsidRDefault="004E7B5B">
      <w:pPr>
        <w:spacing w:line="340" w:lineRule="exact"/>
        <w:ind w:firstLineChars="147" w:firstLine="309"/>
        <w:rPr>
          <w:rFonts w:ascii="SimSun" w:hAnsi="SimSun"/>
          <w:szCs w:val="21"/>
        </w:rPr>
      </w:pPr>
      <w:r w:rsidRPr="00591264">
        <w:rPr>
          <w:rFonts w:ascii="SimSun" w:hAnsi="SimSun" w:hint="eastAsia"/>
        </w:rPr>
        <w:t>（2）</w:t>
      </w:r>
      <w:r w:rsidRPr="00A33255">
        <w:rPr>
          <w:rFonts w:ascii="SimSun" w:hAnsi="SimSun"/>
          <w:b/>
          <w:szCs w:val="21"/>
        </w:rPr>
        <w:t>每一参考文献条目</w:t>
      </w:r>
      <w:r w:rsidRPr="00A33255">
        <w:rPr>
          <w:rFonts w:ascii="SimSun" w:hAnsi="SimSun" w:hint="eastAsia"/>
          <w:b/>
          <w:szCs w:val="21"/>
        </w:rPr>
        <w:t>尽量标注引用页码</w:t>
      </w:r>
      <w:r w:rsidRPr="00A33255">
        <w:rPr>
          <w:rFonts w:ascii="SimSun" w:hAnsi="SimSun" w:hint="eastAsia"/>
          <w:szCs w:val="21"/>
        </w:rPr>
        <w:t>，且</w:t>
      </w:r>
      <w:r w:rsidRPr="00A33255">
        <w:rPr>
          <w:rFonts w:ascii="SimSun" w:hAnsi="SimSun"/>
          <w:szCs w:val="21"/>
        </w:rPr>
        <w:t>最后均以“</w:t>
      </w:r>
      <w:r w:rsidRPr="00A33255">
        <w:rPr>
          <w:rFonts w:ascii="SimSun" w:hAnsi="SimSun" w:cs="SimSun"/>
          <w:kern w:val="0"/>
          <w:szCs w:val="21"/>
        </w:rPr>
        <w:t>．</w:t>
      </w:r>
      <w:r w:rsidRPr="00A33255">
        <w:rPr>
          <w:rFonts w:ascii="SimSun" w:hAnsi="SimSun"/>
          <w:szCs w:val="21"/>
        </w:rPr>
        <w:t>”结束</w:t>
      </w:r>
      <w:r w:rsidRPr="00A33255">
        <w:rPr>
          <w:rFonts w:ascii="SimSun" w:hAnsi="SimSun" w:hint="eastAsia"/>
          <w:szCs w:val="21"/>
        </w:rPr>
        <w:t>；文献主要责任者为</w:t>
      </w:r>
      <w:r w:rsidRPr="00A33255">
        <w:rPr>
          <w:rFonts w:ascii="SimSun" w:hAnsi="SimSun"/>
          <w:szCs w:val="21"/>
        </w:rPr>
        <w:t>3人以下全部著录，3人以上</w:t>
      </w:r>
      <w:r w:rsidRPr="00A33255">
        <w:rPr>
          <w:rFonts w:ascii="SimSun" w:hAnsi="SimSun" w:hint="eastAsia"/>
          <w:szCs w:val="21"/>
        </w:rPr>
        <w:t>则</w:t>
      </w:r>
      <w:r w:rsidRPr="00A33255">
        <w:rPr>
          <w:rFonts w:ascii="SimSun" w:hAnsi="SimSun"/>
          <w:szCs w:val="21"/>
        </w:rPr>
        <w:t>著录前3人</w:t>
      </w:r>
      <w:r w:rsidRPr="00A33255">
        <w:rPr>
          <w:rFonts w:ascii="SimSun" w:hAnsi="SimSun" w:hint="eastAsia"/>
          <w:szCs w:val="21"/>
        </w:rPr>
        <w:t>。</w:t>
      </w:r>
    </w:p>
    <w:p w14:paraId="369D518D"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参考文献详见《GB/T 7714-2015信息与文献参考文献著录规则》,主要格式如下：</w:t>
      </w:r>
    </w:p>
    <w:p w14:paraId="4C4E5BC6"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（1）专著</w:t>
      </w:r>
    </w:p>
    <w:p w14:paraId="752394B1"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 xml:space="preserve">    专著是以单行本形式或多卷册形式，在限定的期限内出版的非连续性出版物，包括以各种载体形式出版的普通图书、古籍、学位论文、技术报告、文集、汇编、多卷书、丛书等。基本著录项目与著录格式为：</w:t>
      </w:r>
    </w:p>
    <w:p w14:paraId="710C3B5D"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 xml:space="preserve">    ［序号］主要责任者.题名:其他题名信息[文献类型标志].其他责任者.版本项.出版地:出版者，出版年：引文页码[引用日期].获取和访问路径.</w:t>
      </w:r>
    </w:p>
    <w:p w14:paraId="7D4E62BB"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示例：</w:t>
      </w:r>
    </w:p>
    <w:p w14:paraId="432E9B31" w14:textId="4D77F9F3" w:rsidR="004E7B5B" w:rsidRPr="00591264" w:rsidRDefault="00063271" w:rsidP="00063271">
      <w:pPr>
        <w:autoSpaceDE w:val="0"/>
        <w:autoSpaceDN w:val="0"/>
        <w:adjustRightInd w:val="0"/>
        <w:spacing w:line="340" w:lineRule="exact"/>
        <w:jc w:val="left"/>
        <w:rPr>
          <w:rFonts w:ascii="SimSun" w:hAnsi="SimSun" w:cs="SimSun"/>
          <w:kern w:val="0"/>
          <w:sz w:val="18"/>
          <w:szCs w:val="18"/>
        </w:rPr>
      </w:pPr>
      <w:r w:rsidRPr="00591264">
        <w:rPr>
          <w:rFonts w:ascii="SimSun" w:hAnsi="SimSun" w:hint="eastAsia"/>
          <w:kern w:val="0"/>
          <w:szCs w:val="21"/>
        </w:rPr>
        <w:t>①</w:t>
      </w:r>
      <w:r w:rsidR="004E7B5B" w:rsidRPr="00591264">
        <w:rPr>
          <w:rFonts w:ascii="SimSun" w:hAnsi="SimSun" w:cs="SimSun" w:hint="eastAsia"/>
          <w:kern w:val="0"/>
          <w:sz w:val="18"/>
          <w:szCs w:val="18"/>
        </w:rPr>
        <w:t xml:space="preserve"> 余敏.出版集团研究[M].北京:中国书籍出版社，2001：179-193.</w:t>
      </w:r>
    </w:p>
    <w:p w14:paraId="6E0478FF" w14:textId="1FE9A8EC" w:rsidR="004E7B5B" w:rsidRPr="00591264" w:rsidRDefault="00063271">
      <w:pPr>
        <w:autoSpaceDE w:val="0"/>
        <w:autoSpaceDN w:val="0"/>
        <w:adjustRightInd w:val="0"/>
        <w:spacing w:line="340" w:lineRule="exact"/>
        <w:jc w:val="left"/>
        <w:rPr>
          <w:rFonts w:ascii="SimSun" w:hAnsi="SimSun" w:cs="SimSun"/>
          <w:kern w:val="0"/>
          <w:sz w:val="18"/>
          <w:szCs w:val="18"/>
        </w:rPr>
      </w:pPr>
      <w:r w:rsidRPr="00591264">
        <w:rPr>
          <w:rFonts w:ascii="SimSun" w:hAnsi="SimSun" w:hint="eastAsia"/>
          <w:kern w:val="0"/>
          <w:szCs w:val="21"/>
        </w:rPr>
        <w:t>②</w:t>
      </w:r>
      <w:r w:rsidR="004E7B5B" w:rsidRPr="00591264">
        <w:rPr>
          <w:rFonts w:ascii="SimSun" w:hAnsi="SimSun" w:cs="SimSun" w:hint="eastAsia"/>
          <w:kern w:val="0"/>
          <w:sz w:val="18"/>
          <w:szCs w:val="18"/>
        </w:rPr>
        <w:t xml:space="preserve"> 昂温 G，昂温 P S.外国出版史[M].陈生铮，译.北京:中国书籍出版社，1988.</w:t>
      </w:r>
    </w:p>
    <w:p w14:paraId="6787EA1E"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（2）连续出版物</w:t>
      </w:r>
    </w:p>
    <w:p w14:paraId="642D80F3"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 xml:space="preserve">    连续出版物是载有卷期号或年月顺序、计划无限期地连续出版发行的出版物，包括以各种载体形式出版的期刊、报纸等。基本著录项目与著录格式为：</w:t>
      </w:r>
    </w:p>
    <w:p w14:paraId="40B8D460"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［序号］主要责任者.题名:其他题名信息[文献类型标志].年，卷(期)-年，卷(期) . 出版地:出版者，出版年[引用日期].获取和访问路径.</w:t>
      </w:r>
    </w:p>
    <w:p w14:paraId="0DB84883"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示例：</w:t>
      </w:r>
    </w:p>
    <w:p w14:paraId="71C270B3" w14:textId="37255237" w:rsidR="004E7B5B" w:rsidRPr="00591264" w:rsidRDefault="00A15615">
      <w:pPr>
        <w:autoSpaceDE w:val="0"/>
        <w:autoSpaceDN w:val="0"/>
        <w:adjustRightInd w:val="0"/>
        <w:spacing w:line="340" w:lineRule="exact"/>
        <w:jc w:val="left"/>
        <w:rPr>
          <w:rFonts w:ascii="SimSun" w:hAnsi="SimSun" w:cs="SimSun"/>
          <w:kern w:val="0"/>
          <w:sz w:val="18"/>
          <w:szCs w:val="18"/>
        </w:rPr>
      </w:pPr>
      <w:r w:rsidRPr="00591264">
        <w:rPr>
          <w:rFonts w:ascii="SimSun" w:hAnsi="SimSun" w:hint="eastAsia"/>
          <w:kern w:val="0"/>
          <w:szCs w:val="21"/>
        </w:rPr>
        <w:t xml:space="preserve">① </w:t>
      </w:r>
      <w:r w:rsidR="004E7B5B" w:rsidRPr="00591264">
        <w:rPr>
          <w:rFonts w:ascii="SimSun" w:hAnsi="SimSun" w:cs="SimSun" w:hint="eastAsia"/>
          <w:kern w:val="0"/>
          <w:sz w:val="18"/>
          <w:szCs w:val="18"/>
        </w:rPr>
        <w:t>中国地质学会.地质评论[J].1936，1（1）-，北京：地质出版社，1936-.</w:t>
      </w:r>
    </w:p>
    <w:p w14:paraId="4B6A7C30" w14:textId="34804008" w:rsidR="004E7B5B" w:rsidRPr="00591264" w:rsidRDefault="00A15615">
      <w:pPr>
        <w:autoSpaceDE w:val="0"/>
        <w:autoSpaceDN w:val="0"/>
        <w:adjustRightInd w:val="0"/>
        <w:spacing w:line="340" w:lineRule="exact"/>
        <w:jc w:val="left"/>
        <w:rPr>
          <w:rFonts w:ascii="SimSun" w:hAnsi="SimSun" w:cs="SimSun"/>
          <w:kern w:val="0"/>
          <w:sz w:val="18"/>
          <w:szCs w:val="18"/>
        </w:rPr>
      </w:pPr>
      <w:r w:rsidRPr="00591264">
        <w:rPr>
          <w:rFonts w:ascii="SimSun" w:hAnsi="SimSun" w:hint="eastAsia"/>
          <w:kern w:val="0"/>
          <w:szCs w:val="21"/>
        </w:rPr>
        <w:t xml:space="preserve">② </w:t>
      </w:r>
      <w:r w:rsidR="004E7B5B" w:rsidRPr="00591264">
        <w:rPr>
          <w:rFonts w:ascii="SimSun" w:hAnsi="SimSun" w:cs="SimSun" w:hint="eastAsia"/>
          <w:kern w:val="0"/>
          <w:sz w:val="18"/>
          <w:szCs w:val="18"/>
        </w:rPr>
        <w:t>中国图书馆学会.图书馆学通讯[J].1957（1）-1990(4). 北京：北京图书馆，1957-1990.</w:t>
      </w:r>
    </w:p>
    <w:p w14:paraId="4F2B0C56"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（3）专著中的析出文献</w:t>
      </w:r>
    </w:p>
    <w:p w14:paraId="41852359"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 xml:space="preserve">    专著中的析出文献是指专著中析出的具有独立篇名的文献。基本著录项目与著录格式为：</w:t>
      </w:r>
    </w:p>
    <w:p w14:paraId="2BA9DA96"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［序号］析出文献主要责任者.析出文献题名［文献类型标志］析出文献其他责任者∥源文献主要责任者.源文献题名:其他题名信息. 版本项.出版地：出版者，出版年：析出文献的页码[引用日期]. 获取和访问路径.</w:t>
      </w:r>
    </w:p>
    <w:p w14:paraId="2E336A62"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示例：</w:t>
      </w:r>
    </w:p>
    <w:p w14:paraId="05850CCB" w14:textId="1B5C03DC" w:rsidR="004E7B5B" w:rsidRPr="00591264" w:rsidRDefault="00A15615">
      <w:pPr>
        <w:autoSpaceDE w:val="0"/>
        <w:autoSpaceDN w:val="0"/>
        <w:adjustRightInd w:val="0"/>
        <w:spacing w:line="340" w:lineRule="exact"/>
        <w:jc w:val="left"/>
        <w:rPr>
          <w:rFonts w:ascii="SimSun" w:hAnsi="SimSun" w:cs="SimSun"/>
          <w:kern w:val="0"/>
          <w:sz w:val="18"/>
          <w:szCs w:val="18"/>
        </w:rPr>
      </w:pPr>
      <w:r w:rsidRPr="00591264">
        <w:rPr>
          <w:rFonts w:ascii="SimSun" w:hAnsi="SimSun" w:hint="eastAsia"/>
          <w:kern w:val="0"/>
          <w:szCs w:val="21"/>
        </w:rPr>
        <w:t>①</w:t>
      </w:r>
      <w:r w:rsidRPr="00591264">
        <w:rPr>
          <w:rFonts w:ascii="SimSun" w:hAnsi="SimSun" w:cs="SimSun" w:hint="eastAsia"/>
          <w:kern w:val="0"/>
          <w:sz w:val="18"/>
          <w:szCs w:val="18"/>
        </w:rPr>
        <w:t xml:space="preserve"> </w:t>
      </w:r>
      <w:r w:rsidR="004E7B5B" w:rsidRPr="00591264">
        <w:rPr>
          <w:rFonts w:ascii="SimSun" w:hAnsi="SimSun" w:cs="SimSun" w:hint="eastAsia"/>
          <w:kern w:val="0"/>
          <w:sz w:val="18"/>
          <w:szCs w:val="18"/>
        </w:rPr>
        <w:t xml:space="preserve"> 程根伟.1998年长江洪水的成因与减灾对策［M]∥许厚泽，赵其国.长江流域洪涝灾害与科技对策.北京:科学出版社，1999.</w:t>
      </w:r>
    </w:p>
    <w:p w14:paraId="5C487D65" w14:textId="456C21AD" w:rsidR="004E7B5B" w:rsidRPr="00591264" w:rsidRDefault="00A15615">
      <w:pPr>
        <w:autoSpaceDE w:val="0"/>
        <w:autoSpaceDN w:val="0"/>
        <w:adjustRightInd w:val="0"/>
        <w:spacing w:line="340" w:lineRule="exact"/>
        <w:jc w:val="left"/>
        <w:rPr>
          <w:rFonts w:ascii="SimSun" w:hAnsi="SimSun" w:cs="SimSun"/>
          <w:kern w:val="0"/>
          <w:sz w:val="18"/>
          <w:szCs w:val="18"/>
        </w:rPr>
      </w:pPr>
      <w:r w:rsidRPr="00591264">
        <w:rPr>
          <w:rFonts w:ascii="SimSun" w:hAnsi="SimSun" w:hint="eastAsia"/>
          <w:kern w:val="0"/>
          <w:szCs w:val="21"/>
        </w:rPr>
        <w:lastRenderedPageBreak/>
        <w:t>②</w:t>
      </w:r>
      <w:r w:rsidR="004E7B5B" w:rsidRPr="00591264">
        <w:rPr>
          <w:rFonts w:ascii="SimSun" w:hAnsi="SimSun" w:cs="SimSun" w:hint="eastAsia"/>
          <w:kern w:val="0"/>
          <w:sz w:val="18"/>
          <w:szCs w:val="18"/>
        </w:rPr>
        <w:t xml:space="preserve"> 钟文发.非线性规划在可燃毒物配置中的应用［C］∥赵玮.运筹学的理论与应用:中国运筹学会第五届大会论文集.西安:西安电子科技大学出版社，1996.</w:t>
      </w:r>
    </w:p>
    <w:p w14:paraId="63FF67A0"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（4）连续出版物中的析出文献</w:t>
      </w:r>
    </w:p>
    <w:p w14:paraId="58376075"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连续出版物中的析出文献是指连续出版物中析出的具有独立篇名的文献。基本著录项目与著录格式为：</w:t>
      </w:r>
    </w:p>
    <w:p w14:paraId="5F7C4198"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［序号］析出文献主要责任者出文献题名〔文献类型标志〕.连续出版物题名:其他题名信息，年，卷(期) ：页码[引用日期].获取和访问路径.</w:t>
      </w:r>
    </w:p>
    <w:p w14:paraId="3CED3CEF"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示例：</w:t>
      </w:r>
    </w:p>
    <w:p w14:paraId="7447790F" w14:textId="47B24D7A" w:rsidR="004E7B5B" w:rsidRPr="00591264" w:rsidRDefault="00A15615">
      <w:pPr>
        <w:autoSpaceDE w:val="0"/>
        <w:autoSpaceDN w:val="0"/>
        <w:adjustRightInd w:val="0"/>
        <w:spacing w:line="340" w:lineRule="exact"/>
        <w:jc w:val="left"/>
        <w:rPr>
          <w:rFonts w:ascii="SimSun" w:hAnsi="SimSun" w:cs="SimSun"/>
          <w:kern w:val="0"/>
          <w:sz w:val="18"/>
          <w:szCs w:val="18"/>
        </w:rPr>
      </w:pPr>
      <w:r w:rsidRPr="00591264">
        <w:rPr>
          <w:rFonts w:ascii="SimSun" w:hAnsi="SimSun" w:hint="eastAsia"/>
          <w:kern w:val="0"/>
          <w:szCs w:val="21"/>
        </w:rPr>
        <w:t xml:space="preserve">① </w:t>
      </w:r>
      <w:r w:rsidR="004E7B5B" w:rsidRPr="00591264">
        <w:rPr>
          <w:rFonts w:ascii="SimSun" w:hAnsi="SimSun" w:cs="SimSun" w:hint="eastAsia"/>
          <w:kern w:val="0"/>
          <w:sz w:val="18"/>
          <w:szCs w:val="18"/>
        </w:rPr>
        <w:t xml:space="preserve">李晓东，张庆红，叶瑾琳.气候学研究的若干理论问题[J].北京大学学报：自然科学版，1999，35（1）：101-106.  </w:t>
      </w:r>
    </w:p>
    <w:p w14:paraId="74FC254A" w14:textId="117B7132" w:rsidR="004E7B5B" w:rsidRPr="00591264" w:rsidRDefault="00A15615">
      <w:pPr>
        <w:autoSpaceDE w:val="0"/>
        <w:autoSpaceDN w:val="0"/>
        <w:adjustRightInd w:val="0"/>
        <w:spacing w:line="340" w:lineRule="exact"/>
        <w:jc w:val="left"/>
        <w:rPr>
          <w:rFonts w:ascii="SimSun" w:hAnsi="SimSun" w:cs="SimSun"/>
          <w:kern w:val="0"/>
          <w:sz w:val="18"/>
          <w:szCs w:val="18"/>
        </w:rPr>
      </w:pPr>
      <w:r w:rsidRPr="00591264">
        <w:rPr>
          <w:rFonts w:ascii="SimSun" w:hAnsi="SimSun" w:hint="eastAsia"/>
          <w:kern w:val="0"/>
          <w:szCs w:val="21"/>
        </w:rPr>
        <w:t xml:space="preserve">② </w:t>
      </w:r>
      <w:r w:rsidR="004E7B5B" w:rsidRPr="00591264">
        <w:rPr>
          <w:rFonts w:ascii="SimSun" w:hAnsi="SimSun" w:cs="SimSun" w:hint="eastAsia"/>
          <w:kern w:val="0"/>
          <w:sz w:val="18"/>
          <w:szCs w:val="18"/>
        </w:rPr>
        <w:t>丁文祥.数字革命与竞争国际化[N].中国青年报，2000-11-20(15).</w:t>
      </w:r>
    </w:p>
    <w:p w14:paraId="1FF5233A"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（5）电子文献</w:t>
      </w:r>
    </w:p>
    <w:p w14:paraId="1A5534F3"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电子文献是以数字方式将图、文、声、像等信息储存在磁、光、电介质上，通过计算机、网络或相关设备使用有知识内容的文献信息资源，包括电子书刊、数据库、电子公告等。</w:t>
      </w:r>
    </w:p>
    <w:p w14:paraId="51DD0FB0"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凡属电子图书、电子图书中的中析出文献以及电子报刊中析出的文献基本著录项目与著录格式分别按专著、专著中析出的文献、连续出版物中析出的文献中的有关规则处理。除此之外的电子文献基本著录项目与著录格式为：</w:t>
      </w:r>
    </w:p>
    <w:p w14:paraId="28AFC2BB"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［序号］主要责任者.题名:其他题名信息〔文献类型标志/文献载体标志〕.出版地:出版者，出版年(更新或修改日期).获取和访问路径.</w:t>
      </w:r>
    </w:p>
    <w:p w14:paraId="79CE5A12"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示例：</w:t>
      </w:r>
    </w:p>
    <w:p w14:paraId="7C625215" w14:textId="66FB8C9F" w:rsidR="004E7B5B" w:rsidRPr="00591264" w:rsidRDefault="00A15615">
      <w:pPr>
        <w:autoSpaceDE w:val="0"/>
        <w:autoSpaceDN w:val="0"/>
        <w:adjustRightInd w:val="0"/>
        <w:spacing w:line="340" w:lineRule="exact"/>
        <w:jc w:val="left"/>
        <w:rPr>
          <w:rFonts w:ascii="SimSun" w:hAnsi="SimSun" w:cs="SimSun"/>
          <w:kern w:val="0"/>
          <w:sz w:val="18"/>
          <w:szCs w:val="18"/>
        </w:rPr>
      </w:pPr>
      <w:r w:rsidRPr="00591264">
        <w:rPr>
          <w:rFonts w:ascii="SimSun" w:hAnsi="SimSun" w:hint="eastAsia"/>
          <w:kern w:val="0"/>
          <w:szCs w:val="21"/>
        </w:rPr>
        <w:t>①</w:t>
      </w:r>
      <w:r w:rsidR="004E7B5B" w:rsidRPr="00591264">
        <w:rPr>
          <w:rFonts w:ascii="SimSun" w:hAnsi="SimSun" w:cs="SimSun" w:hint="eastAsia"/>
          <w:kern w:val="0"/>
          <w:sz w:val="18"/>
          <w:szCs w:val="18"/>
        </w:rPr>
        <w:t xml:space="preserve">  江向东.互联网环境下的信息处理与图书管理系统解决方案[J/OL].情报学报，1999，18（2）：4[2000-01-18].  http://www.chinainfo.gov.cn/periodical/qbxb/qbxb99/qbxb990203.</w:t>
      </w:r>
    </w:p>
    <w:p w14:paraId="62F3DF0C" w14:textId="7F6BB61E" w:rsidR="004E7B5B" w:rsidRPr="00591264" w:rsidRDefault="00A15615">
      <w:pPr>
        <w:autoSpaceDE w:val="0"/>
        <w:autoSpaceDN w:val="0"/>
        <w:adjustRightInd w:val="0"/>
        <w:spacing w:line="340" w:lineRule="exact"/>
        <w:jc w:val="left"/>
        <w:rPr>
          <w:rFonts w:ascii="SimSun" w:hAnsi="SimSun" w:cs="SimSun"/>
          <w:kern w:val="0"/>
          <w:sz w:val="18"/>
          <w:szCs w:val="18"/>
        </w:rPr>
      </w:pPr>
      <w:r w:rsidRPr="00591264">
        <w:rPr>
          <w:rFonts w:ascii="SimSun" w:hAnsi="SimSun" w:hint="eastAsia"/>
          <w:kern w:val="0"/>
          <w:szCs w:val="21"/>
        </w:rPr>
        <w:t>②</w:t>
      </w:r>
      <w:r w:rsidR="004E7B5B" w:rsidRPr="00591264">
        <w:rPr>
          <w:rFonts w:ascii="SimSun" w:hAnsi="SimSun" w:cs="SimSun" w:hint="eastAsia"/>
          <w:kern w:val="0"/>
          <w:sz w:val="18"/>
          <w:szCs w:val="18"/>
        </w:rPr>
        <w:t xml:space="preserve">  萧钰.出版业信息化迈入快车道[EB/OL].(2001-12-19)</w:t>
      </w:r>
    </w:p>
    <w:p w14:paraId="40C0AD18" w14:textId="4E2EE14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[2002-04-15] http://www.creader.com/news/20011219/200112190019.html.</w:t>
      </w:r>
    </w:p>
    <w:p w14:paraId="3ABD547A" w14:textId="77777777" w:rsidR="004E7B5B" w:rsidRPr="00591264" w:rsidRDefault="004E7B5B">
      <w:pPr>
        <w:autoSpaceDE w:val="0"/>
        <w:autoSpaceDN w:val="0"/>
        <w:adjustRightInd w:val="0"/>
        <w:spacing w:line="340" w:lineRule="exact"/>
        <w:jc w:val="left"/>
        <w:rPr>
          <w:rFonts w:ascii="SimSun" w:hAnsi="SimSun" w:cs="SimSun"/>
          <w:kern w:val="0"/>
          <w:sz w:val="18"/>
          <w:szCs w:val="18"/>
        </w:rPr>
      </w:pPr>
      <w:r w:rsidRPr="00591264">
        <w:rPr>
          <w:rFonts w:ascii="SimSun" w:hAnsi="SimSun" w:cs="SimSun" w:hint="eastAsia"/>
          <w:kern w:val="0"/>
          <w:sz w:val="18"/>
          <w:szCs w:val="18"/>
        </w:rPr>
        <w:t>（6）文献类型标志代码如下：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tblGrid>
      <w:tr w:rsidR="004E7B5B" w:rsidRPr="00591264" w14:paraId="623DB585" w14:textId="77777777">
        <w:trPr>
          <w:jc w:val="center"/>
        </w:trPr>
        <w:tc>
          <w:tcPr>
            <w:tcW w:w="2628" w:type="dxa"/>
          </w:tcPr>
          <w:p w14:paraId="0C5E8F3C" w14:textId="77777777" w:rsidR="004E7B5B" w:rsidRPr="00591264" w:rsidRDefault="004E7B5B">
            <w:pPr>
              <w:widowControl/>
              <w:spacing w:line="340" w:lineRule="exact"/>
              <w:jc w:val="center"/>
              <w:rPr>
                <w:rFonts w:ascii="SimSun" w:hAnsi="SimSun" w:cs="SimSun"/>
                <w:b/>
                <w:kern w:val="0"/>
                <w:sz w:val="18"/>
                <w:szCs w:val="18"/>
              </w:rPr>
            </w:pPr>
            <w:r w:rsidRPr="00591264">
              <w:rPr>
                <w:rFonts w:ascii="SimSun" w:hAnsi="SimSun" w:cs="SimSun" w:hint="eastAsia"/>
                <w:b/>
                <w:kern w:val="0"/>
                <w:sz w:val="18"/>
                <w:szCs w:val="18"/>
              </w:rPr>
              <w:t>文献类型</w:t>
            </w:r>
          </w:p>
        </w:tc>
        <w:tc>
          <w:tcPr>
            <w:tcW w:w="2340" w:type="dxa"/>
          </w:tcPr>
          <w:p w14:paraId="22A9AC24" w14:textId="77777777" w:rsidR="004E7B5B" w:rsidRPr="00591264" w:rsidRDefault="004E7B5B">
            <w:pPr>
              <w:widowControl/>
              <w:spacing w:line="340" w:lineRule="exact"/>
              <w:jc w:val="center"/>
              <w:rPr>
                <w:rFonts w:ascii="SimSun" w:hAnsi="SimSun" w:cs="SimSun"/>
                <w:b/>
                <w:kern w:val="0"/>
                <w:sz w:val="18"/>
                <w:szCs w:val="18"/>
              </w:rPr>
            </w:pPr>
            <w:r w:rsidRPr="00591264">
              <w:rPr>
                <w:rFonts w:ascii="SimSun" w:hAnsi="SimSun" w:cs="SimSun" w:hint="eastAsia"/>
                <w:b/>
                <w:kern w:val="0"/>
                <w:sz w:val="18"/>
                <w:szCs w:val="18"/>
              </w:rPr>
              <w:t>标志代码</w:t>
            </w:r>
          </w:p>
        </w:tc>
      </w:tr>
      <w:tr w:rsidR="004E7B5B" w:rsidRPr="00591264" w14:paraId="21A3EBAB" w14:textId="77777777">
        <w:trPr>
          <w:jc w:val="center"/>
        </w:trPr>
        <w:tc>
          <w:tcPr>
            <w:tcW w:w="2628" w:type="dxa"/>
          </w:tcPr>
          <w:p w14:paraId="7469A45A"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普通图书</w:t>
            </w:r>
          </w:p>
        </w:tc>
        <w:tc>
          <w:tcPr>
            <w:tcW w:w="2340" w:type="dxa"/>
          </w:tcPr>
          <w:p w14:paraId="13D30643"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M</w:t>
            </w:r>
          </w:p>
        </w:tc>
      </w:tr>
      <w:tr w:rsidR="004E7B5B" w:rsidRPr="00591264" w14:paraId="31467E47" w14:textId="77777777">
        <w:trPr>
          <w:jc w:val="center"/>
        </w:trPr>
        <w:tc>
          <w:tcPr>
            <w:tcW w:w="2628" w:type="dxa"/>
          </w:tcPr>
          <w:p w14:paraId="2894C2DC"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会议录、论文集</w:t>
            </w:r>
          </w:p>
        </w:tc>
        <w:tc>
          <w:tcPr>
            <w:tcW w:w="2340" w:type="dxa"/>
          </w:tcPr>
          <w:p w14:paraId="6E042D30"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C</w:t>
            </w:r>
          </w:p>
        </w:tc>
      </w:tr>
      <w:tr w:rsidR="004E7B5B" w:rsidRPr="00591264" w14:paraId="1A673348" w14:textId="77777777">
        <w:trPr>
          <w:jc w:val="center"/>
        </w:trPr>
        <w:tc>
          <w:tcPr>
            <w:tcW w:w="2628" w:type="dxa"/>
          </w:tcPr>
          <w:p w14:paraId="78673CBC"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汇编</w:t>
            </w:r>
          </w:p>
        </w:tc>
        <w:tc>
          <w:tcPr>
            <w:tcW w:w="2340" w:type="dxa"/>
          </w:tcPr>
          <w:p w14:paraId="2B91FB6C"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G</w:t>
            </w:r>
          </w:p>
        </w:tc>
      </w:tr>
      <w:tr w:rsidR="004E7B5B" w:rsidRPr="00591264" w14:paraId="46951EFE" w14:textId="77777777">
        <w:trPr>
          <w:jc w:val="center"/>
        </w:trPr>
        <w:tc>
          <w:tcPr>
            <w:tcW w:w="2628" w:type="dxa"/>
          </w:tcPr>
          <w:p w14:paraId="04270ADB"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报纸</w:t>
            </w:r>
          </w:p>
        </w:tc>
        <w:tc>
          <w:tcPr>
            <w:tcW w:w="2340" w:type="dxa"/>
          </w:tcPr>
          <w:p w14:paraId="68D821CA"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N</w:t>
            </w:r>
          </w:p>
        </w:tc>
      </w:tr>
      <w:tr w:rsidR="004E7B5B" w:rsidRPr="00591264" w14:paraId="1E25E838" w14:textId="77777777">
        <w:trPr>
          <w:jc w:val="center"/>
        </w:trPr>
        <w:tc>
          <w:tcPr>
            <w:tcW w:w="2628" w:type="dxa"/>
          </w:tcPr>
          <w:p w14:paraId="61D2E398"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期刊</w:t>
            </w:r>
          </w:p>
        </w:tc>
        <w:tc>
          <w:tcPr>
            <w:tcW w:w="2340" w:type="dxa"/>
          </w:tcPr>
          <w:p w14:paraId="72721894"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J</w:t>
            </w:r>
          </w:p>
        </w:tc>
      </w:tr>
      <w:tr w:rsidR="004E7B5B" w:rsidRPr="00591264" w14:paraId="0534496C" w14:textId="77777777">
        <w:trPr>
          <w:jc w:val="center"/>
        </w:trPr>
        <w:tc>
          <w:tcPr>
            <w:tcW w:w="2628" w:type="dxa"/>
          </w:tcPr>
          <w:p w14:paraId="2F4A68F6"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学位论文</w:t>
            </w:r>
          </w:p>
        </w:tc>
        <w:tc>
          <w:tcPr>
            <w:tcW w:w="2340" w:type="dxa"/>
          </w:tcPr>
          <w:p w14:paraId="54A97D2F"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D</w:t>
            </w:r>
          </w:p>
        </w:tc>
      </w:tr>
      <w:tr w:rsidR="004E7B5B" w:rsidRPr="00591264" w14:paraId="370CC501" w14:textId="77777777">
        <w:trPr>
          <w:jc w:val="center"/>
        </w:trPr>
        <w:tc>
          <w:tcPr>
            <w:tcW w:w="2628" w:type="dxa"/>
          </w:tcPr>
          <w:p w14:paraId="41F16370"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报告</w:t>
            </w:r>
          </w:p>
        </w:tc>
        <w:tc>
          <w:tcPr>
            <w:tcW w:w="2340" w:type="dxa"/>
          </w:tcPr>
          <w:p w14:paraId="6480AA29"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R</w:t>
            </w:r>
          </w:p>
        </w:tc>
      </w:tr>
      <w:tr w:rsidR="004E7B5B" w:rsidRPr="00591264" w14:paraId="46F1BAFB" w14:textId="77777777">
        <w:trPr>
          <w:jc w:val="center"/>
        </w:trPr>
        <w:tc>
          <w:tcPr>
            <w:tcW w:w="2628" w:type="dxa"/>
          </w:tcPr>
          <w:p w14:paraId="7FEE9698"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标准</w:t>
            </w:r>
          </w:p>
        </w:tc>
        <w:tc>
          <w:tcPr>
            <w:tcW w:w="2340" w:type="dxa"/>
          </w:tcPr>
          <w:p w14:paraId="7F14403F"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S</w:t>
            </w:r>
          </w:p>
        </w:tc>
      </w:tr>
      <w:tr w:rsidR="004E7B5B" w:rsidRPr="00591264" w14:paraId="36D46DB5" w14:textId="77777777">
        <w:trPr>
          <w:jc w:val="center"/>
        </w:trPr>
        <w:tc>
          <w:tcPr>
            <w:tcW w:w="2628" w:type="dxa"/>
          </w:tcPr>
          <w:p w14:paraId="429F0008"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专利</w:t>
            </w:r>
          </w:p>
        </w:tc>
        <w:tc>
          <w:tcPr>
            <w:tcW w:w="2340" w:type="dxa"/>
          </w:tcPr>
          <w:p w14:paraId="68D10C5E"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P</w:t>
            </w:r>
          </w:p>
        </w:tc>
      </w:tr>
      <w:tr w:rsidR="004E7B5B" w:rsidRPr="00591264" w14:paraId="0D5C5ACA" w14:textId="77777777">
        <w:trPr>
          <w:jc w:val="center"/>
        </w:trPr>
        <w:tc>
          <w:tcPr>
            <w:tcW w:w="2628" w:type="dxa"/>
          </w:tcPr>
          <w:p w14:paraId="0E818064"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数据库</w:t>
            </w:r>
          </w:p>
        </w:tc>
        <w:tc>
          <w:tcPr>
            <w:tcW w:w="2340" w:type="dxa"/>
          </w:tcPr>
          <w:p w14:paraId="19272252"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DB</w:t>
            </w:r>
          </w:p>
        </w:tc>
      </w:tr>
      <w:tr w:rsidR="004E7B5B" w:rsidRPr="00591264" w14:paraId="7536C975" w14:textId="77777777">
        <w:trPr>
          <w:jc w:val="center"/>
        </w:trPr>
        <w:tc>
          <w:tcPr>
            <w:tcW w:w="2628" w:type="dxa"/>
          </w:tcPr>
          <w:p w14:paraId="2B13B74C"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计算机程序</w:t>
            </w:r>
          </w:p>
        </w:tc>
        <w:tc>
          <w:tcPr>
            <w:tcW w:w="2340" w:type="dxa"/>
          </w:tcPr>
          <w:p w14:paraId="2E6BB621"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CP</w:t>
            </w:r>
          </w:p>
        </w:tc>
      </w:tr>
      <w:tr w:rsidR="004E7B5B" w:rsidRPr="00591264" w14:paraId="1FE7D4E4" w14:textId="77777777">
        <w:trPr>
          <w:jc w:val="center"/>
        </w:trPr>
        <w:tc>
          <w:tcPr>
            <w:tcW w:w="2628" w:type="dxa"/>
          </w:tcPr>
          <w:p w14:paraId="51DB738E"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电子公告</w:t>
            </w:r>
          </w:p>
        </w:tc>
        <w:tc>
          <w:tcPr>
            <w:tcW w:w="2340" w:type="dxa"/>
          </w:tcPr>
          <w:p w14:paraId="6AECF7B5" w14:textId="77777777" w:rsidR="004E7B5B" w:rsidRPr="00591264" w:rsidRDefault="004E7B5B">
            <w:pPr>
              <w:widowControl/>
              <w:spacing w:line="340" w:lineRule="exact"/>
              <w:jc w:val="left"/>
              <w:rPr>
                <w:rFonts w:ascii="SimSun" w:hAnsi="SimSun" w:cs="SimSun"/>
                <w:kern w:val="0"/>
                <w:sz w:val="18"/>
                <w:szCs w:val="18"/>
              </w:rPr>
            </w:pPr>
            <w:r w:rsidRPr="00591264">
              <w:rPr>
                <w:rFonts w:ascii="SimSun" w:hAnsi="SimSun" w:cs="SimSun" w:hint="eastAsia"/>
                <w:kern w:val="0"/>
                <w:sz w:val="18"/>
                <w:szCs w:val="18"/>
              </w:rPr>
              <w:t>EB</w:t>
            </w:r>
          </w:p>
        </w:tc>
      </w:tr>
    </w:tbl>
    <w:p w14:paraId="5D3585AB" w14:textId="77777777" w:rsidR="006B7940" w:rsidRPr="00591264" w:rsidRDefault="006B7940" w:rsidP="006B7940">
      <w:pPr>
        <w:pStyle w:val="Web"/>
        <w:shd w:val="clear" w:color="auto" w:fill="FFFFFF"/>
        <w:adjustRightInd w:val="0"/>
        <w:snapToGrid w:val="0"/>
        <w:spacing w:beforeLines="50" w:before="156" w:beforeAutospacing="0" w:afterLines="50" w:after="156" w:afterAutospacing="0" w:line="360" w:lineRule="auto"/>
        <w:ind w:firstLineChars="200" w:firstLine="420"/>
        <w:jc w:val="both"/>
        <w:rPr>
          <w:rFonts w:cs="Times New Roman"/>
          <w:sz w:val="21"/>
          <w:szCs w:val="21"/>
        </w:rPr>
      </w:pPr>
      <w:r w:rsidRPr="00591264">
        <w:rPr>
          <w:rFonts w:cs="Times New Roman" w:hint="eastAsia"/>
          <w:sz w:val="21"/>
          <w:szCs w:val="21"/>
        </w:rPr>
        <w:lastRenderedPageBreak/>
        <w:t>注意：（</w:t>
      </w:r>
      <w:r w:rsidRPr="00591264">
        <w:rPr>
          <w:rFonts w:cs="Times New Roman"/>
          <w:sz w:val="21"/>
          <w:szCs w:val="21"/>
        </w:rPr>
        <w:t>1</w:t>
      </w:r>
      <w:r w:rsidRPr="00591264">
        <w:rPr>
          <w:rFonts w:cs="Times New Roman" w:hint="eastAsia"/>
          <w:sz w:val="21"/>
          <w:szCs w:val="21"/>
        </w:rPr>
        <w:t>）英文文献请注意甄别作者姓与名，均采取名（缩写或全名）在前、姓在后的形式。（</w:t>
      </w:r>
      <w:r w:rsidRPr="00591264">
        <w:rPr>
          <w:rFonts w:cs="Times New Roman"/>
          <w:sz w:val="21"/>
          <w:szCs w:val="21"/>
        </w:rPr>
        <w:t>2</w:t>
      </w:r>
      <w:r w:rsidRPr="00591264">
        <w:rPr>
          <w:rFonts w:cs="Times New Roman" w:hint="eastAsia"/>
          <w:sz w:val="21"/>
          <w:szCs w:val="21"/>
        </w:rPr>
        <w:t>）注意论文名的大小写格式。（</w:t>
      </w:r>
      <w:r w:rsidRPr="00591264">
        <w:rPr>
          <w:rFonts w:cs="Times New Roman"/>
          <w:sz w:val="21"/>
          <w:szCs w:val="21"/>
        </w:rPr>
        <w:t>3</w:t>
      </w:r>
      <w:r w:rsidRPr="00591264">
        <w:rPr>
          <w:rFonts w:cs="Times New Roman" w:hint="eastAsia"/>
          <w:sz w:val="21"/>
          <w:szCs w:val="21"/>
        </w:rPr>
        <w:t>）期刊论文必须要有卷、期和页码。（</w:t>
      </w:r>
      <w:r w:rsidRPr="00591264">
        <w:rPr>
          <w:rFonts w:cs="Times New Roman"/>
          <w:sz w:val="21"/>
          <w:szCs w:val="21"/>
        </w:rPr>
        <w:t>4</w:t>
      </w:r>
      <w:r w:rsidRPr="00591264">
        <w:rPr>
          <w:rFonts w:cs="Times New Roman" w:hint="eastAsia"/>
          <w:sz w:val="21"/>
          <w:szCs w:val="21"/>
        </w:rPr>
        <w:t>）著作必须有出版社。（</w:t>
      </w:r>
      <w:r w:rsidRPr="00591264">
        <w:rPr>
          <w:rFonts w:cs="Times New Roman"/>
          <w:sz w:val="21"/>
          <w:szCs w:val="21"/>
        </w:rPr>
        <w:t>5</w:t>
      </w:r>
      <w:r w:rsidRPr="00591264">
        <w:rPr>
          <w:rFonts w:cs="Times New Roman" w:hint="eastAsia"/>
          <w:sz w:val="21"/>
          <w:szCs w:val="21"/>
        </w:rPr>
        <w:t>）工作论文不用斜体。</w:t>
      </w:r>
    </w:p>
    <w:p w14:paraId="6955DB98" w14:textId="77777777" w:rsidR="006B7940" w:rsidRPr="000C1968" w:rsidRDefault="006B7940" w:rsidP="006B7940">
      <w:pPr>
        <w:pStyle w:val="Web"/>
        <w:shd w:val="clear" w:color="auto" w:fill="FFFFFF"/>
        <w:adjustRightInd w:val="0"/>
        <w:snapToGrid w:val="0"/>
        <w:spacing w:beforeLines="50" w:before="156" w:beforeAutospacing="0" w:afterLines="50" w:after="156" w:afterAutospacing="0" w:line="360" w:lineRule="auto"/>
        <w:ind w:firstLineChars="200" w:firstLine="422"/>
        <w:jc w:val="both"/>
        <w:rPr>
          <w:rFonts w:ascii="Times New Roman" w:eastAsia="KaiTi" w:hAnsi="Times New Roman" w:cs="Times New Roman"/>
          <w:b/>
          <w:sz w:val="21"/>
          <w:szCs w:val="21"/>
        </w:rPr>
      </w:pPr>
      <w:r w:rsidRPr="000C1968">
        <w:rPr>
          <w:rFonts w:ascii="Times New Roman" w:eastAsia="KaiTi" w:hAnsi="Times New Roman" w:cs="Times New Roman"/>
          <w:b/>
          <w:sz w:val="21"/>
          <w:szCs w:val="21"/>
        </w:rPr>
        <w:t>期刊论文</w:t>
      </w:r>
    </w:p>
    <w:p w14:paraId="1DD63455" w14:textId="77777777" w:rsidR="006B7940" w:rsidRPr="000C1968" w:rsidRDefault="006B7940" w:rsidP="006B7940">
      <w:pPr>
        <w:pStyle w:val="aa"/>
        <w:adjustRightInd w:val="0"/>
        <w:spacing w:line="360" w:lineRule="auto"/>
        <w:ind w:firstLine="420"/>
        <w:jc w:val="both"/>
        <w:rPr>
          <w:rFonts w:ascii="Times New Roman" w:eastAsia="KaiTi" w:hAnsi="Times New Roman"/>
          <w:kern w:val="0"/>
          <w:sz w:val="21"/>
          <w:szCs w:val="21"/>
        </w:rPr>
      </w:pPr>
      <w:r w:rsidRPr="000C1968">
        <w:rPr>
          <w:rFonts w:ascii="Times New Roman" w:eastAsia="KaiTi" w:hAnsi="Times New Roman"/>
          <w:kern w:val="0"/>
          <w:sz w:val="21"/>
          <w:szCs w:val="21"/>
        </w:rPr>
        <w:t xml:space="preserve">N. Ashraf, </w:t>
      </w:r>
      <w:r w:rsidRPr="000C1968">
        <w:rPr>
          <w:rFonts w:ascii="Times New Roman" w:eastAsia="KaiTi" w:hAnsi="Times New Roman" w:hint="eastAsia"/>
          <w:kern w:val="0"/>
          <w:sz w:val="21"/>
          <w:szCs w:val="21"/>
        </w:rPr>
        <w:t>J</w:t>
      </w:r>
      <w:r w:rsidRPr="000C1968">
        <w:rPr>
          <w:rFonts w:ascii="Times New Roman" w:eastAsia="KaiTi" w:hAnsi="Times New Roman"/>
          <w:kern w:val="0"/>
          <w:sz w:val="21"/>
          <w:szCs w:val="21"/>
        </w:rPr>
        <w:t>. Berry, and J.M. Shapiro. “Can Higher Prices Stimulate Product Use</w:t>
      </w:r>
      <w:r w:rsidRPr="000C1968">
        <w:rPr>
          <w:rFonts w:ascii="Times New Roman" w:eastAsia="KaiTi" w:hAnsi="Times New Roman"/>
          <w:kern w:val="0"/>
          <w:sz w:val="21"/>
          <w:szCs w:val="21"/>
        </w:rPr>
        <w:t>？</w:t>
      </w:r>
      <w:r w:rsidRPr="000C1968">
        <w:rPr>
          <w:rFonts w:ascii="Times New Roman" w:eastAsia="KaiTi" w:hAnsi="Times New Roman"/>
          <w:kern w:val="0"/>
          <w:sz w:val="21"/>
          <w:szCs w:val="21"/>
        </w:rPr>
        <w:t>Evidence from a Field Experiment in Zambia”</w:t>
      </w:r>
      <w:r w:rsidRPr="000C1968">
        <w:rPr>
          <w:rFonts w:ascii="Times New Roman" w:eastAsia="KaiTi" w:hAnsi="Times New Roman"/>
          <w:kern w:val="0"/>
          <w:sz w:val="21"/>
          <w:szCs w:val="21"/>
        </w:rPr>
        <w:t>．</w:t>
      </w:r>
      <w:r w:rsidRPr="000C1968">
        <w:rPr>
          <w:rFonts w:ascii="Times New Roman" w:eastAsia="KaiTi" w:hAnsi="Times New Roman"/>
          <w:i/>
          <w:kern w:val="0"/>
          <w:sz w:val="21"/>
          <w:szCs w:val="21"/>
        </w:rPr>
        <w:t>American Economic Review</w:t>
      </w:r>
      <w:r w:rsidRPr="000C1968">
        <w:rPr>
          <w:rFonts w:ascii="Times New Roman" w:eastAsia="KaiTi" w:hAnsi="Times New Roman"/>
          <w:kern w:val="0"/>
          <w:sz w:val="21"/>
          <w:szCs w:val="21"/>
        </w:rPr>
        <w:t>, 2010, 100(5): 2383-2413.</w:t>
      </w:r>
    </w:p>
    <w:p w14:paraId="3DA259C0" w14:textId="77777777" w:rsidR="006B7940" w:rsidRPr="000C1968" w:rsidRDefault="006B7940" w:rsidP="006B7940">
      <w:pPr>
        <w:pStyle w:val="Web"/>
        <w:shd w:val="clear" w:color="auto" w:fill="FFFFFF"/>
        <w:adjustRightInd w:val="0"/>
        <w:snapToGrid w:val="0"/>
        <w:spacing w:beforeLines="50" w:before="156" w:beforeAutospacing="0" w:afterLines="50" w:after="156" w:afterAutospacing="0" w:line="360" w:lineRule="auto"/>
        <w:ind w:firstLineChars="200" w:firstLine="422"/>
        <w:jc w:val="both"/>
        <w:rPr>
          <w:rFonts w:ascii="Times New Roman" w:eastAsia="KaiTi" w:hAnsi="Times New Roman" w:cs="Times New Roman"/>
          <w:b/>
          <w:sz w:val="21"/>
          <w:szCs w:val="21"/>
        </w:rPr>
      </w:pPr>
      <w:r w:rsidRPr="000C1968">
        <w:rPr>
          <w:rFonts w:ascii="Times New Roman" w:eastAsia="KaiTi" w:hAnsi="Times New Roman" w:cs="Times New Roman"/>
          <w:b/>
          <w:sz w:val="21"/>
          <w:szCs w:val="21"/>
        </w:rPr>
        <w:t>著作</w:t>
      </w:r>
    </w:p>
    <w:p w14:paraId="1859EF6C" w14:textId="77777777" w:rsidR="006B7940" w:rsidRPr="000C1968" w:rsidRDefault="006B7940" w:rsidP="006B7940">
      <w:pPr>
        <w:widowControl/>
        <w:adjustRightInd w:val="0"/>
        <w:snapToGrid w:val="0"/>
        <w:spacing w:line="360" w:lineRule="auto"/>
        <w:ind w:firstLineChars="200" w:firstLine="420"/>
        <w:textAlignment w:val="top"/>
        <w:rPr>
          <w:rFonts w:eastAsia="KaiTi"/>
          <w:kern w:val="0"/>
          <w:szCs w:val="21"/>
        </w:rPr>
      </w:pPr>
      <w:r w:rsidRPr="000C1968">
        <w:rPr>
          <w:rFonts w:eastAsia="KaiTi"/>
          <w:kern w:val="0"/>
          <w:szCs w:val="21"/>
        </w:rPr>
        <w:t xml:space="preserve">F. Lee. </w:t>
      </w:r>
      <w:r w:rsidRPr="000C1968">
        <w:rPr>
          <w:rFonts w:eastAsia="KaiTi"/>
          <w:i/>
          <w:kern w:val="0"/>
          <w:szCs w:val="21"/>
        </w:rPr>
        <w:t>A History of Heterodox Economics: Challenging the Mainstream in the Twentieth Century</w:t>
      </w:r>
      <w:r w:rsidRPr="000C1968">
        <w:rPr>
          <w:rFonts w:eastAsia="KaiTi"/>
          <w:kern w:val="0"/>
          <w:szCs w:val="21"/>
        </w:rPr>
        <w:t>. Routledge, 2009.</w:t>
      </w:r>
    </w:p>
    <w:p w14:paraId="4D42BF73" w14:textId="77777777" w:rsidR="006B7940" w:rsidRPr="000C1968" w:rsidRDefault="006B7940" w:rsidP="006B7940">
      <w:pPr>
        <w:pStyle w:val="Web"/>
        <w:shd w:val="clear" w:color="auto" w:fill="FFFFFF"/>
        <w:adjustRightInd w:val="0"/>
        <w:snapToGrid w:val="0"/>
        <w:spacing w:beforeLines="50" w:before="156" w:beforeAutospacing="0" w:afterLines="50" w:after="156" w:afterAutospacing="0" w:line="360" w:lineRule="auto"/>
        <w:ind w:firstLineChars="200" w:firstLine="422"/>
        <w:jc w:val="both"/>
        <w:rPr>
          <w:rFonts w:ascii="Times New Roman" w:eastAsia="KaiTi" w:hAnsi="Times New Roman" w:cs="Times New Roman"/>
          <w:b/>
          <w:sz w:val="21"/>
          <w:szCs w:val="21"/>
        </w:rPr>
      </w:pPr>
      <w:r w:rsidRPr="000C1968">
        <w:rPr>
          <w:rFonts w:ascii="Times New Roman" w:eastAsia="KaiTi" w:hAnsi="Times New Roman" w:cs="Times New Roman"/>
          <w:b/>
          <w:sz w:val="21"/>
          <w:szCs w:val="21"/>
        </w:rPr>
        <w:t>工作论文</w:t>
      </w:r>
    </w:p>
    <w:p w14:paraId="14B787FB" w14:textId="77777777" w:rsidR="006B7940" w:rsidRPr="000C1968" w:rsidRDefault="006B7940" w:rsidP="006B7940">
      <w:pPr>
        <w:pStyle w:val="Web"/>
        <w:shd w:val="clear" w:color="auto" w:fill="FFFFFF"/>
        <w:adjustRightInd w:val="0"/>
        <w:snapToGrid w:val="0"/>
        <w:spacing w:before="0" w:beforeAutospacing="0" w:after="0" w:afterAutospacing="0" w:line="360" w:lineRule="auto"/>
        <w:ind w:firstLineChars="200" w:firstLine="420"/>
        <w:jc w:val="both"/>
        <w:rPr>
          <w:rFonts w:ascii="Times New Roman" w:eastAsia="KaiTi" w:hAnsi="Times New Roman" w:cs="Times New Roman"/>
          <w:sz w:val="21"/>
          <w:szCs w:val="21"/>
        </w:rPr>
      </w:pPr>
      <w:r w:rsidRPr="000C1968">
        <w:rPr>
          <w:rFonts w:ascii="Times New Roman" w:eastAsia="KaiTi" w:hAnsi="Times New Roman" w:cs="Times New Roman"/>
          <w:sz w:val="21"/>
          <w:szCs w:val="21"/>
        </w:rPr>
        <w:t xml:space="preserve">E. Brynjolfsson, </w:t>
      </w:r>
      <w:r w:rsidRPr="000C1968">
        <w:rPr>
          <w:rFonts w:ascii="Times New Roman" w:eastAsia="KaiTi" w:hAnsi="Times New Roman" w:cs="Times New Roman" w:hint="eastAsia"/>
          <w:sz w:val="21"/>
          <w:szCs w:val="21"/>
        </w:rPr>
        <w:t>D</w:t>
      </w:r>
      <w:r w:rsidRPr="000C1968">
        <w:rPr>
          <w:rFonts w:ascii="Times New Roman" w:eastAsia="KaiTi" w:hAnsi="Times New Roman" w:cs="Times New Roman"/>
          <w:sz w:val="21"/>
          <w:szCs w:val="21"/>
        </w:rPr>
        <w:t xml:space="preserve">. Rock, and C. </w:t>
      </w:r>
      <w:proofErr w:type="spellStart"/>
      <w:r w:rsidRPr="000C1968">
        <w:rPr>
          <w:rFonts w:ascii="Times New Roman" w:eastAsia="KaiTi" w:hAnsi="Times New Roman" w:cs="Times New Roman"/>
          <w:sz w:val="21"/>
          <w:szCs w:val="21"/>
        </w:rPr>
        <w:t>Syverson</w:t>
      </w:r>
      <w:proofErr w:type="spellEnd"/>
      <w:r w:rsidRPr="000C1968">
        <w:rPr>
          <w:rFonts w:ascii="Times New Roman" w:eastAsia="KaiTi" w:hAnsi="Times New Roman" w:cs="Times New Roman"/>
          <w:sz w:val="21"/>
          <w:szCs w:val="21"/>
        </w:rPr>
        <w:t>. “Artificial Intelligence and the Modern Productivity Paradox: A Clash of Expectations and Statistics”. NBER Working Paper No.24001, 2017.</w:t>
      </w:r>
    </w:p>
    <w:p w14:paraId="5FE85C8F" w14:textId="77777777" w:rsidR="006B7940" w:rsidRPr="000C1968" w:rsidRDefault="006B7940" w:rsidP="006B7940">
      <w:pPr>
        <w:pStyle w:val="Web"/>
        <w:shd w:val="clear" w:color="auto" w:fill="FFFFFF"/>
        <w:adjustRightInd w:val="0"/>
        <w:snapToGrid w:val="0"/>
        <w:spacing w:beforeLines="50" w:before="156" w:beforeAutospacing="0" w:afterLines="50" w:after="156" w:afterAutospacing="0" w:line="360" w:lineRule="auto"/>
        <w:ind w:firstLineChars="200" w:firstLine="422"/>
        <w:jc w:val="both"/>
        <w:rPr>
          <w:rFonts w:ascii="Times New Roman" w:eastAsia="KaiTi" w:hAnsi="Times New Roman" w:cs="Times New Roman"/>
          <w:b/>
          <w:sz w:val="21"/>
          <w:szCs w:val="21"/>
        </w:rPr>
      </w:pPr>
      <w:r w:rsidRPr="000C1968">
        <w:rPr>
          <w:rFonts w:ascii="Times New Roman" w:eastAsia="KaiTi" w:hAnsi="Times New Roman" w:cs="Times New Roman"/>
          <w:b/>
          <w:sz w:val="21"/>
          <w:szCs w:val="21"/>
        </w:rPr>
        <w:t>著作中的篇目或论文格式</w:t>
      </w:r>
    </w:p>
    <w:p w14:paraId="71CACF64" w14:textId="04F16CB7" w:rsidR="004E7B5B" w:rsidRPr="00A33255" w:rsidRDefault="006B7940" w:rsidP="00A33255">
      <w:pPr>
        <w:pStyle w:val="Web"/>
        <w:shd w:val="clear" w:color="auto" w:fill="FFFFFF"/>
        <w:adjustRightInd w:val="0"/>
        <w:snapToGrid w:val="0"/>
        <w:spacing w:before="0" w:beforeAutospacing="0" w:after="0" w:afterAutospacing="0" w:line="360" w:lineRule="auto"/>
        <w:ind w:firstLineChars="200" w:firstLine="420"/>
        <w:jc w:val="both"/>
        <w:rPr>
          <w:rFonts w:ascii="Times New Roman" w:eastAsia="KaiTi" w:hAnsi="Times New Roman" w:cs="Times New Roman"/>
          <w:sz w:val="21"/>
          <w:szCs w:val="21"/>
        </w:rPr>
      </w:pPr>
      <w:r w:rsidRPr="000C1968">
        <w:rPr>
          <w:rFonts w:ascii="Times New Roman" w:eastAsia="KaiTi" w:hAnsi="Times New Roman" w:cs="Times New Roman"/>
          <w:sz w:val="21"/>
          <w:szCs w:val="21"/>
        </w:rPr>
        <w:t xml:space="preserve">P. </w:t>
      </w:r>
      <w:proofErr w:type="spellStart"/>
      <w:r w:rsidRPr="000C1968">
        <w:rPr>
          <w:rFonts w:ascii="Times New Roman" w:eastAsia="KaiTi" w:hAnsi="Times New Roman" w:cs="Times New Roman"/>
          <w:sz w:val="21"/>
          <w:szCs w:val="21"/>
        </w:rPr>
        <w:t>Garegnani</w:t>
      </w:r>
      <w:proofErr w:type="spellEnd"/>
      <w:r w:rsidRPr="000C1968">
        <w:rPr>
          <w:rFonts w:ascii="Times New Roman" w:eastAsia="KaiTi" w:hAnsi="Times New Roman" w:cs="Times New Roman"/>
          <w:sz w:val="21"/>
          <w:szCs w:val="21"/>
        </w:rPr>
        <w:t>.</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On</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a</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Change</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in</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the</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Notion</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of</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Equilibrium</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in</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Recent</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Work</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on</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Value</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and</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Distribution:</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A</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Comment</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on</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Samuelson</w:t>
      </w:r>
      <w:r w:rsidRPr="000C1968">
        <w:rPr>
          <w:rFonts w:ascii="Times New Roman" w:eastAsia="KaiTi" w:hAnsi="Times New Roman" w:cs="Times New Roman"/>
          <w:szCs w:val="21"/>
        </w:rPr>
        <w:t>”</w:t>
      </w:r>
      <w:r w:rsidRPr="000C1968">
        <w:rPr>
          <w:rFonts w:ascii="Times New Roman" w:eastAsia="KaiTi" w:hAnsi="Times New Roman" w:cs="Times New Roman"/>
          <w:sz w:val="21"/>
          <w:szCs w:val="21"/>
        </w:rPr>
        <w:t>.</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In</w:t>
      </w:r>
      <w:r w:rsidRPr="000C1968">
        <w:rPr>
          <w:rFonts w:ascii="Times New Roman" w:eastAsia="KaiTi" w:hAnsi="Times New Roman" w:cs="Times New Roman"/>
          <w:szCs w:val="21"/>
        </w:rPr>
        <w:t xml:space="preserve"> M. </w:t>
      </w:r>
      <w:r w:rsidRPr="000C1968">
        <w:rPr>
          <w:rFonts w:ascii="Times New Roman" w:eastAsia="KaiTi" w:hAnsi="Times New Roman" w:cs="Times New Roman"/>
          <w:sz w:val="21"/>
          <w:szCs w:val="21"/>
        </w:rPr>
        <w:t>Brown,</w:t>
      </w:r>
      <w:r w:rsidRPr="000C1968">
        <w:rPr>
          <w:rFonts w:ascii="Times New Roman" w:eastAsia="KaiTi" w:hAnsi="Times New Roman" w:cs="Times New Roman"/>
          <w:szCs w:val="21"/>
        </w:rPr>
        <w:t xml:space="preserve"> K. </w:t>
      </w:r>
      <w:r w:rsidRPr="000C1968">
        <w:rPr>
          <w:rFonts w:ascii="Times New Roman" w:eastAsia="KaiTi" w:hAnsi="Times New Roman" w:cs="Times New Roman"/>
          <w:sz w:val="21"/>
          <w:szCs w:val="21"/>
        </w:rPr>
        <w:t>Sato,</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and</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P.</w:t>
      </w:r>
      <w:r w:rsidRPr="000C1968">
        <w:rPr>
          <w:rFonts w:ascii="Times New Roman" w:eastAsia="KaiTi" w:hAnsi="Times New Roman" w:cs="Times New Roman"/>
          <w:szCs w:val="21"/>
        </w:rPr>
        <w:t xml:space="preserve"> </w:t>
      </w:r>
      <w:proofErr w:type="spellStart"/>
      <w:r w:rsidRPr="000C1968">
        <w:rPr>
          <w:rFonts w:ascii="Times New Roman" w:eastAsia="KaiTi" w:hAnsi="Times New Roman" w:cs="Times New Roman"/>
          <w:sz w:val="21"/>
          <w:szCs w:val="21"/>
        </w:rPr>
        <w:t>Zarembka</w:t>
      </w:r>
      <w:proofErr w:type="spellEnd"/>
      <w:r w:rsidRPr="000C1968">
        <w:rPr>
          <w:rFonts w:ascii="Times New Roman" w:eastAsia="KaiTi" w:hAnsi="Times New Roman" w:cs="Times New Roman"/>
          <w:sz w:val="21"/>
          <w:szCs w:val="21"/>
        </w:rPr>
        <w:t xml:space="preserve"> (eds.). </w:t>
      </w:r>
      <w:r w:rsidRPr="000C1968">
        <w:rPr>
          <w:rFonts w:ascii="Times New Roman" w:eastAsia="KaiTi" w:hAnsi="Times New Roman" w:cs="Times New Roman"/>
          <w:i/>
          <w:sz w:val="21"/>
          <w:szCs w:val="21"/>
        </w:rPr>
        <w:t>Essays in Modern</w:t>
      </w:r>
      <w:r w:rsidRPr="000C1968">
        <w:rPr>
          <w:rFonts w:ascii="Times New Roman" w:eastAsia="KaiTi" w:hAnsi="Times New Roman" w:cs="Times New Roman"/>
          <w:i/>
          <w:szCs w:val="21"/>
        </w:rPr>
        <w:t xml:space="preserve"> </w:t>
      </w:r>
      <w:r w:rsidRPr="000C1968">
        <w:rPr>
          <w:rFonts w:ascii="Times New Roman" w:eastAsia="KaiTi" w:hAnsi="Times New Roman" w:cs="Times New Roman"/>
          <w:i/>
          <w:sz w:val="21"/>
          <w:szCs w:val="21"/>
        </w:rPr>
        <w:t>Capital</w:t>
      </w:r>
      <w:r w:rsidRPr="000C1968">
        <w:rPr>
          <w:rFonts w:ascii="Times New Roman" w:eastAsia="KaiTi" w:hAnsi="Times New Roman" w:cs="Times New Roman"/>
          <w:i/>
          <w:szCs w:val="21"/>
        </w:rPr>
        <w:t xml:space="preserve"> </w:t>
      </w:r>
      <w:r w:rsidRPr="000C1968">
        <w:rPr>
          <w:rFonts w:ascii="Times New Roman" w:eastAsia="KaiTi" w:hAnsi="Times New Roman" w:cs="Times New Roman"/>
          <w:i/>
          <w:sz w:val="21"/>
          <w:szCs w:val="21"/>
        </w:rPr>
        <w:t>Theory</w:t>
      </w:r>
      <w:r w:rsidRPr="000C1968">
        <w:rPr>
          <w:rFonts w:ascii="Times New Roman" w:eastAsia="KaiTi" w:hAnsi="Times New Roman" w:cs="Times New Roman"/>
          <w:sz w:val="21"/>
          <w:szCs w:val="21"/>
        </w:rPr>
        <w:t>.</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North-Holland,1976,</w:t>
      </w:r>
      <w:r w:rsidRPr="000C1968">
        <w:rPr>
          <w:rFonts w:ascii="Times New Roman" w:eastAsia="KaiTi" w:hAnsi="Times New Roman" w:cs="Times New Roman"/>
          <w:szCs w:val="21"/>
        </w:rPr>
        <w:t xml:space="preserve"> </w:t>
      </w:r>
      <w:r w:rsidRPr="000C1968">
        <w:rPr>
          <w:rFonts w:ascii="Times New Roman" w:eastAsia="KaiTi" w:hAnsi="Times New Roman" w:cs="Times New Roman"/>
          <w:sz w:val="21"/>
          <w:szCs w:val="21"/>
        </w:rPr>
        <w:t>pp.25</w:t>
      </w:r>
      <w:r w:rsidRPr="000C1968">
        <w:rPr>
          <w:rFonts w:ascii="Times New Roman" w:eastAsia="KaiTi" w:hAnsi="Times New Roman" w:cs="Times New Roman"/>
          <w:szCs w:val="21"/>
        </w:rPr>
        <w:t>-</w:t>
      </w:r>
      <w:r w:rsidRPr="000C1968">
        <w:rPr>
          <w:rFonts w:ascii="Times New Roman" w:eastAsia="KaiTi" w:hAnsi="Times New Roman" w:cs="Times New Roman"/>
          <w:sz w:val="21"/>
          <w:szCs w:val="21"/>
        </w:rPr>
        <w:t>45.</w:t>
      </w:r>
    </w:p>
    <w:sectPr w:rsidR="004E7B5B" w:rsidRPr="00A3325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標楷體">
    <w:altName w:val="微軟正黑體"/>
    <w:panose1 w:val="02010601000101010101"/>
    <w:charset w:val="88"/>
    <w:family w:val="auto"/>
    <w:pitch w:val="variable"/>
    <w:sig w:usb0="00000003" w:usb1="08080000" w:usb2="00000010" w:usb3="00000000" w:csb0="00100001" w:csb1="00000000"/>
  </w:font>
  <w:font w:name="SimHei">
    <w:altName w:val="黑体"/>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Heiti SC Medium">
    <w:altName w:val="HEITI SC MEDIUM"/>
    <w:panose1 w:val="00000000000000000000"/>
    <w:charset w:val="80"/>
    <w:family w:val="auto"/>
    <w:pitch w:val="variable"/>
    <w:sig w:usb0="8000002F" w:usb1="0807004A" w:usb2="00000010" w:usb3="00000000" w:csb0="003E0001" w:csb1="00000000"/>
  </w:font>
  <w:font w:name="Kaiti SC">
    <w:panose1 w:val="02010600040101010101"/>
    <w:charset w:val="86"/>
    <w:family w:val="auto"/>
    <w:pitch w:val="variable"/>
    <w:sig w:usb0="80000287" w:usb1="280F3C52" w:usb2="00000016" w:usb3="00000000" w:csb0="0004001F" w:csb1="00000000"/>
  </w:font>
  <w:font w:name="KaiTi">
    <w:panose1 w:val="02010609060101010101"/>
    <w:charset w:val="86"/>
    <w:family w:val="modern"/>
    <w:pitch w:val="fixed"/>
    <w:sig w:usb0="800002BF" w:usb1="38CF7CFA"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84D7F"/>
    <w:multiLevelType w:val="hybridMultilevel"/>
    <w:tmpl w:val="8E3E75BA"/>
    <w:lvl w:ilvl="0" w:tplc="3C32BEFE">
      <w:start w:val="2"/>
      <w:numFmt w:val="decimalEnclosedCircle"/>
      <w:lvlText w:val="%1"/>
      <w:lvlJc w:val="left"/>
      <w:pPr>
        <w:ind w:left="360" w:hanging="360"/>
      </w:pPr>
      <w:rPr>
        <w:rFonts w:ascii="Times New Roman" w:hAnsi="Times New Roman" w:cs="Times New Roman" w:hint="default"/>
        <w:sz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9206CC"/>
    <w:multiLevelType w:val="hybridMultilevel"/>
    <w:tmpl w:val="D5047800"/>
    <w:lvl w:ilvl="0" w:tplc="4C7246FA">
      <w:start w:val="1"/>
      <w:numFmt w:val="decimal"/>
      <w:lvlText w:val="%1."/>
      <w:lvlJc w:val="left"/>
      <w:pPr>
        <w:ind w:left="785"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72B85478"/>
    <w:multiLevelType w:val="hybridMultilevel"/>
    <w:tmpl w:val="C8C6D58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407" w:hanging="420"/>
      </w:pPr>
    </w:lvl>
    <w:lvl w:ilvl="2" w:tplc="FFFFFFFF" w:tentative="1">
      <w:start w:val="1"/>
      <w:numFmt w:val="lowerRoman"/>
      <w:lvlText w:val="%3."/>
      <w:lvlJc w:val="right"/>
      <w:pPr>
        <w:ind w:left="1827" w:hanging="420"/>
      </w:pPr>
    </w:lvl>
    <w:lvl w:ilvl="3" w:tplc="FFFFFFFF" w:tentative="1">
      <w:start w:val="1"/>
      <w:numFmt w:val="decimal"/>
      <w:lvlText w:val="%4."/>
      <w:lvlJc w:val="left"/>
      <w:pPr>
        <w:ind w:left="2247" w:hanging="420"/>
      </w:pPr>
    </w:lvl>
    <w:lvl w:ilvl="4" w:tplc="FFFFFFFF" w:tentative="1">
      <w:start w:val="1"/>
      <w:numFmt w:val="lowerLetter"/>
      <w:lvlText w:val="%5)"/>
      <w:lvlJc w:val="left"/>
      <w:pPr>
        <w:ind w:left="2667" w:hanging="420"/>
      </w:pPr>
    </w:lvl>
    <w:lvl w:ilvl="5" w:tplc="FFFFFFFF" w:tentative="1">
      <w:start w:val="1"/>
      <w:numFmt w:val="lowerRoman"/>
      <w:lvlText w:val="%6."/>
      <w:lvlJc w:val="right"/>
      <w:pPr>
        <w:ind w:left="3087" w:hanging="420"/>
      </w:pPr>
    </w:lvl>
    <w:lvl w:ilvl="6" w:tplc="FFFFFFFF" w:tentative="1">
      <w:start w:val="1"/>
      <w:numFmt w:val="decimal"/>
      <w:lvlText w:val="%7."/>
      <w:lvlJc w:val="left"/>
      <w:pPr>
        <w:ind w:left="3507" w:hanging="420"/>
      </w:pPr>
    </w:lvl>
    <w:lvl w:ilvl="7" w:tplc="FFFFFFFF" w:tentative="1">
      <w:start w:val="1"/>
      <w:numFmt w:val="lowerLetter"/>
      <w:lvlText w:val="%8)"/>
      <w:lvlJc w:val="left"/>
      <w:pPr>
        <w:ind w:left="3927" w:hanging="420"/>
      </w:pPr>
    </w:lvl>
    <w:lvl w:ilvl="8" w:tplc="FFFFFFFF" w:tentative="1">
      <w:start w:val="1"/>
      <w:numFmt w:val="lowerRoman"/>
      <w:lvlText w:val="%9."/>
      <w:lvlJc w:val="right"/>
      <w:pPr>
        <w:ind w:left="4347" w:hanging="420"/>
      </w:pPr>
    </w:lvl>
  </w:abstractNum>
  <w:abstractNum w:abstractNumId="3" w15:restartNumberingAfterBreak="0">
    <w:nsid w:val="74EF404D"/>
    <w:multiLevelType w:val="hybridMultilevel"/>
    <w:tmpl w:val="586CC07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407" w:hanging="420"/>
      </w:pPr>
    </w:lvl>
    <w:lvl w:ilvl="2" w:tplc="FFFFFFFF" w:tentative="1">
      <w:start w:val="1"/>
      <w:numFmt w:val="lowerRoman"/>
      <w:lvlText w:val="%3."/>
      <w:lvlJc w:val="right"/>
      <w:pPr>
        <w:ind w:left="1827" w:hanging="420"/>
      </w:pPr>
    </w:lvl>
    <w:lvl w:ilvl="3" w:tplc="FFFFFFFF" w:tentative="1">
      <w:start w:val="1"/>
      <w:numFmt w:val="decimal"/>
      <w:lvlText w:val="%4."/>
      <w:lvlJc w:val="left"/>
      <w:pPr>
        <w:ind w:left="2247" w:hanging="420"/>
      </w:pPr>
    </w:lvl>
    <w:lvl w:ilvl="4" w:tplc="FFFFFFFF" w:tentative="1">
      <w:start w:val="1"/>
      <w:numFmt w:val="lowerLetter"/>
      <w:lvlText w:val="%5)"/>
      <w:lvlJc w:val="left"/>
      <w:pPr>
        <w:ind w:left="2667" w:hanging="420"/>
      </w:pPr>
    </w:lvl>
    <w:lvl w:ilvl="5" w:tplc="FFFFFFFF" w:tentative="1">
      <w:start w:val="1"/>
      <w:numFmt w:val="lowerRoman"/>
      <w:lvlText w:val="%6."/>
      <w:lvlJc w:val="right"/>
      <w:pPr>
        <w:ind w:left="3087" w:hanging="420"/>
      </w:pPr>
    </w:lvl>
    <w:lvl w:ilvl="6" w:tplc="FFFFFFFF" w:tentative="1">
      <w:start w:val="1"/>
      <w:numFmt w:val="decimal"/>
      <w:lvlText w:val="%7."/>
      <w:lvlJc w:val="left"/>
      <w:pPr>
        <w:ind w:left="3507" w:hanging="420"/>
      </w:pPr>
    </w:lvl>
    <w:lvl w:ilvl="7" w:tplc="FFFFFFFF" w:tentative="1">
      <w:start w:val="1"/>
      <w:numFmt w:val="lowerLetter"/>
      <w:lvlText w:val="%8)"/>
      <w:lvlJc w:val="left"/>
      <w:pPr>
        <w:ind w:left="3927" w:hanging="420"/>
      </w:pPr>
    </w:lvl>
    <w:lvl w:ilvl="8" w:tplc="FFFFFFFF" w:tentative="1">
      <w:start w:val="1"/>
      <w:numFmt w:val="lowerRoman"/>
      <w:lvlText w:val="%9."/>
      <w:lvlJc w:val="right"/>
      <w:pPr>
        <w:ind w:left="4347" w:hanging="420"/>
      </w:pPr>
    </w:lvl>
  </w:abstractNum>
  <w:num w:numId="1" w16cid:durableId="657266853">
    <w:abstractNumId w:val="1"/>
  </w:num>
  <w:num w:numId="2" w16cid:durableId="797451139">
    <w:abstractNumId w:val="0"/>
  </w:num>
  <w:num w:numId="3" w16cid:durableId="2116631888">
    <w:abstractNumId w:val="3"/>
  </w:num>
  <w:num w:numId="4" w16cid:durableId="1265915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DYyNzVlMjViOWJjOTE0OWM4ZWZhNjFiNWM0Njk5OGMifQ=="/>
  </w:docVars>
  <w:rsids>
    <w:rsidRoot w:val="008A64CC"/>
    <w:rsid w:val="000073C4"/>
    <w:rsid w:val="00027F3E"/>
    <w:rsid w:val="00044D27"/>
    <w:rsid w:val="00047AFF"/>
    <w:rsid w:val="00051689"/>
    <w:rsid w:val="00060E92"/>
    <w:rsid w:val="00063271"/>
    <w:rsid w:val="00074960"/>
    <w:rsid w:val="00084EEF"/>
    <w:rsid w:val="00092722"/>
    <w:rsid w:val="000A7AA0"/>
    <w:rsid w:val="000B4F43"/>
    <w:rsid w:val="000B6FD4"/>
    <w:rsid w:val="000C1A82"/>
    <w:rsid w:val="000D176F"/>
    <w:rsid w:val="000D296E"/>
    <w:rsid w:val="000F68AD"/>
    <w:rsid w:val="00100D68"/>
    <w:rsid w:val="00126BA2"/>
    <w:rsid w:val="00137229"/>
    <w:rsid w:val="0018493C"/>
    <w:rsid w:val="001872EA"/>
    <w:rsid w:val="00187B3E"/>
    <w:rsid w:val="001A6574"/>
    <w:rsid w:val="001B03F0"/>
    <w:rsid w:val="001B240E"/>
    <w:rsid w:val="001C0CD1"/>
    <w:rsid w:val="001D1E21"/>
    <w:rsid w:val="001F34CB"/>
    <w:rsid w:val="00206AC1"/>
    <w:rsid w:val="002100E4"/>
    <w:rsid w:val="0021158D"/>
    <w:rsid w:val="00220273"/>
    <w:rsid w:val="0023328F"/>
    <w:rsid w:val="00236CC0"/>
    <w:rsid w:val="00237027"/>
    <w:rsid w:val="002404F4"/>
    <w:rsid w:val="00240A4E"/>
    <w:rsid w:val="00240EED"/>
    <w:rsid w:val="002632A5"/>
    <w:rsid w:val="00277828"/>
    <w:rsid w:val="002B230D"/>
    <w:rsid w:val="002B6D14"/>
    <w:rsid w:val="002C09A5"/>
    <w:rsid w:val="002D179A"/>
    <w:rsid w:val="002E1F72"/>
    <w:rsid w:val="002F2945"/>
    <w:rsid w:val="00301DEE"/>
    <w:rsid w:val="00302F88"/>
    <w:rsid w:val="00315E36"/>
    <w:rsid w:val="00325E3F"/>
    <w:rsid w:val="003266E2"/>
    <w:rsid w:val="003266F8"/>
    <w:rsid w:val="00346F96"/>
    <w:rsid w:val="0035608D"/>
    <w:rsid w:val="0036029B"/>
    <w:rsid w:val="00393248"/>
    <w:rsid w:val="00394C97"/>
    <w:rsid w:val="00395D5B"/>
    <w:rsid w:val="003B6168"/>
    <w:rsid w:val="003B7282"/>
    <w:rsid w:val="003C07B1"/>
    <w:rsid w:val="003C0CBB"/>
    <w:rsid w:val="003C4007"/>
    <w:rsid w:val="003C7F06"/>
    <w:rsid w:val="003D0C4D"/>
    <w:rsid w:val="003E39A3"/>
    <w:rsid w:val="003F7998"/>
    <w:rsid w:val="004016F7"/>
    <w:rsid w:val="00403D4B"/>
    <w:rsid w:val="00411BB3"/>
    <w:rsid w:val="00426AF8"/>
    <w:rsid w:val="00433285"/>
    <w:rsid w:val="004412FC"/>
    <w:rsid w:val="004423A7"/>
    <w:rsid w:val="00442D2A"/>
    <w:rsid w:val="004804CC"/>
    <w:rsid w:val="0049255F"/>
    <w:rsid w:val="004A18DD"/>
    <w:rsid w:val="004A719F"/>
    <w:rsid w:val="004C58A3"/>
    <w:rsid w:val="004D119B"/>
    <w:rsid w:val="004E7B5B"/>
    <w:rsid w:val="00506A50"/>
    <w:rsid w:val="00514348"/>
    <w:rsid w:val="00516D2A"/>
    <w:rsid w:val="00527120"/>
    <w:rsid w:val="00531E30"/>
    <w:rsid w:val="00535F30"/>
    <w:rsid w:val="00540A8C"/>
    <w:rsid w:val="00541B2E"/>
    <w:rsid w:val="00550AE3"/>
    <w:rsid w:val="0057132A"/>
    <w:rsid w:val="005861B0"/>
    <w:rsid w:val="00591264"/>
    <w:rsid w:val="00594EE1"/>
    <w:rsid w:val="0059585B"/>
    <w:rsid w:val="005C13C8"/>
    <w:rsid w:val="005D6394"/>
    <w:rsid w:val="005D7233"/>
    <w:rsid w:val="005E52B3"/>
    <w:rsid w:val="005F6922"/>
    <w:rsid w:val="00613B11"/>
    <w:rsid w:val="006157BE"/>
    <w:rsid w:val="006414E8"/>
    <w:rsid w:val="00646748"/>
    <w:rsid w:val="0066006D"/>
    <w:rsid w:val="00661DDF"/>
    <w:rsid w:val="00673432"/>
    <w:rsid w:val="0068419F"/>
    <w:rsid w:val="006936A3"/>
    <w:rsid w:val="00697EA3"/>
    <w:rsid w:val="006B4E3B"/>
    <w:rsid w:val="006B78ED"/>
    <w:rsid w:val="006B7940"/>
    <w:rsid w:val="006D46B2"/>
    <w:rsid w:val="006E3438"/>
    <w:rsid w:val="00766DB8"/>
    <w:rsid w:val="007715CD"/>
    <w:rsid w:val="00774E02"/>
    <w:rsid w:val="00794E4D"/>
    <w:rsid w:val="007971A5"/>
    <w:rsid w:val="007B7E4A"/>
    <w:rsid w:val="007E18E0"/>
    <w:rsid w:val="00823772"/>
    <w:rsid w:val="008317CA"/>
    <w:rsid w:val="00865B88"/>
    <w:rsid w:val="008770CA"/>
    <w:rsid w:val="008A64CC"/>
    <w:rsid w:val="008A7BCB"/>
    <w:rsid w:val="008D00B2"/>
    <w:rsid w:val="008D1621"/>
    <w:rsid w:val="00903B8E"/>
    <w:rsid w:val="00915789"/>
    <w:rsid w:val="00916200"/>
    <w:rsid w:val="00934360"/>
    <w:rsid w:val="009540D2"/>
    <w:rsid w:val="00962686"/>
    <w:rsid w:val="00991FF1"/>
    <w:rsid w:val="009A7047"/>
    <w:rsid w:val="009B59C1"/>
    <w:rsid w:val="009C49AF"/>
    <w:rsid w:val="009D73BE"/>
    <w:rsid w:val="009E10AA"/>
    <w:rsid w:val="009E3E3A"/>
    <w:rsid w:val="009F019E"/>
    <w:rsid w:val="00A06F8D"/>
    <w:rsid w:val="00A10CB3"/>
    <w:rsid w:val="00A1167C"/>
    <w:rsid w:val="00A13992"/>
    <w:rsid w:val="00A15615"/>
    <w:rsid w:val="00A257E5"/>
    <w:rsid w:val="00A328DF"/>
    <w:rsid w:val="00A33255"/>
    <w:rsid w:val="00AA4497"/>
    <w:rsid w:val="00AD125A"/>
    <w:rsid w:val="00AE0A84"/>
    <w:rsid w:val="00AF6B85"/>
    <w:rsid w:val="00AF7440"/>
    <w:rsid w:val="00B41CC0"/>
    <w:rsid w:val="00B43BA6"/>
    <w:rsid w:val="00B6174B"/>
    <w:rsid w:val="00B634BD"/>
    <w:rsid w:val="00B759C6"/>
    <w:rsid w:val="00B87DDA"/>
    <w:rsid w:val="00BC321F"/>
    <w:rsid w:val="00BD3D06"/>
    <w:rsid w:val="00BE520F"/>
    <w:rsid w:val="00BF2BA1"/>
    <w:rsid w:val="00BF6128"/>
    <w:rsid w:val="00C50B72"/>
    <w:rsid w:val="00C54C19"/>
    <w:rsid w:val="00C6289F"/>
    <w:rsid w:val="00C74EF5"/>
    <w:rsid w:val="00C81809"/>
    <w:rsid w:val="00C915C2"/>
    <w:rsid w:val="00CB6824"/>
    <w:rsid w:val="00CB7782"/>
    <w:rsid w:val="00CC7117"/>
    <w:rsid w:val="00CE0CC1"/>
    <w:rsid w:val="00D017E4"/>
    <w:rsid w:val="00D27B10"/>
    <w:rsid w:val="00D37F45"/>
    <w:rsid w:val="00D6189E"/>
    <w:rsid w:val="00D82D9F"/>
    <w:rsid w:val="00D83EC3"/>
    <w:rsid w:val="00DB3B32"/>
    <w:rsid w:val="00DC1E07"/>
    <w:rsid w:val="00DC36CF"/>
    <w:rsid w:val="00DC7ADC"/>
    <w:rsid w:val="00DE628E"/>
    <w:rsid w:val="00E20262"/>
    <w:rsid w:val="00E45968"/>
    <w:rsid w:val="00E5161D"/>
    <w:rsid w:val="00E527D3"/>
    <w:rsid w:val="00E53878"/>
    <w:rsid w:val="00E547C7"/>
    <w:rsid w:val="00E84BD3"/>
    <w:rsid w:val="00E8661A"/>
    <w:rsid w:val="00E97933"/>
    <w:rsid w:val="00EB06A5"/>
    <w:rsid w:val="00EB37B1"/>
    <w:rsid w:val="00EC7CB5"/>
    <w:rsid w:val="00ED2C28"/>
    <w:rsid w:val="00EE72EB"/>
    <w:rsid w:val="00F0492D"/>
    <w:rsid w:val="00F2365D"/>
    <w:rsid w:val="00F24F2F"/>
    <w:rsid w:val="00F35121"/>
    <w:rsid w:val="00F70D46"/>
    <w:rsid w:val="00F7326A"/>
    <w:rsid w:val="00F76ED1"/>
    <w:rsid w:val="00F77790"/>
    <w:rsid w:val="00F86030"/>
    <w:rsid w:val="00FA0F96"/>
    <w:rsid w:val="00FA278D"/>
    <w:rsid w:val="00FB1622"/>
    <w:rsid w:val="00FB3B36"/>
    <w:rsid w:val="00FB6AB3"/>
    <w:rsid w:val="00FC01F4"/>
    <w:rsid w:val="00FD7BFF"/>
    <w:rsid w:val="00FE4D22"/>
    <w:rsid w:val="00FF46B3"/>
    <w:rsid w:val="13476008"/>
    <w:rsid w:val="1E9C203D"/>
    <w:rsid w:val="727B72DE"/>
    <w:rsid w:val="7D7C7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40F3A"/>
  <w15:chartTrackingRefBased/>
  <w15:docId w15:val="{957FB057-B7DE-5C4B-AEA8-4CAC947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footer"/>
    <w:basedOn w:val="a"/>
    <w:link w:val="a5"/>
    <w:pPr>
      <w:tabs>
        <w:tab w:val="center" w:pos="4153"/>
        <w:tab w:val="right" w:pos="8306"/>
      </w:tabs>
      <w:snapToGrid w:val="0"/>
      <w:jc w:val="left"/>
    </w:pPr>
    <w:rPr>
      <w:sz w:val="18"/>
      <w:szCs w:val="18"/>
    </w:rPr>
  </w:style>
  <w:style w:type="character" w:customStyle="1" w:styleId="a5">
    <w:name w:val="頁尾 字元"/>
    <w:link w:val="a4"/>
    <w:rPr>
      <w:kern w:val="2"/>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頁首 字元"/>
    <w:link w:val="a6"/>
    <w:rPr>
      <w:kern w:val="2"/>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7326A"/>
    <w:pPr>
      <w:widowControl/>
      <w:spacing w:before="100" w:beforeAutospacing="1" w:after="100" w:afterAutospacing="1"/>
      <w:jc w:val="left"/>
    </w:pPr>
    <w:rPr>
      <w:rFonts w:ascii="SimSun" w:hAnsi="SimSun" w:cs="SimSun"/>
      <w:kern w:val="0"/>
      <w:sz w:val="24"/>
    </w:rPr>
  </w:style>
  <w:style w:type="paragraph" w:styleId="Web">
    <w:name w:val="Normal (Web)"/>
    <w:basedOn w:val="a"/>
    <w:uiPriority w:val="99"/>
    <w:unhideWhenUsed/>
    <w:rsid w:val="006B7940"/>
    <w:pPr>
      <w:widowControl/>
      <w:spacing w:before="100" w:beforeAutospacing="1" w:after="100" w:afterAutospacing="1"/>
      <w:jc w:val="left"/>
    </w:pPr>
    <w:rPr>
      <w:rFonts w:ascii="SimSun" w:hAnsi="SimSun" w:cs="SimSun"/>
      <w:kern w:val="0"/>
      <w:sz w:val="24"/>
    </w:rPr>
  </w:style>
  <w:style w:type="paragraph" w:styleId="aa">
    <w:name w:val="footnote text"/>
    <w:basedOn w:val="a"/>
    <w:link w:val="ab"/>
    <w:uiPriority w:val="99"/>
    <w:unhideWhenUsed/>
    <w:rsid w:val="006B7940"/>
    <w:pPr>
      <w:snapToGrid w:val="0"/>
      <w:spacing w:line="300" w:lineRule="auto"/>
      <w:ind w:firstLineChars="200" w:firstLine="480"/>
      <w:jc w:val="left"/>
    </w:pPr>
    <w:rPr>
      <w:rFonts w:ascii="DengXian" w:eastAsia="DengXian" w:hAnsi="DengXian"/>
      <w:sz w:val="18"/>
      <w:szCs w:val="18"/>
    </w:rPr>
  </w:style>
  <w:style w:type="character" w:customStyle="1" w:styleId="ab">
    <w:name w:val="註腳文字 字元"/>
    <w:basedOn w:val="a0"/>
    <w:link w:val="aa"/>
    <w:uiPriority w:val="99"/>
    <w:rsid w:val="006B7940"/>
    <w:rPr>
      <w:rFonts w:ascii="DengXian" w:eastAsia="DengXian" w:hAnsi="DengXian"/>
      <w:kern w:val="2"/>
      <w:sz w:val="18"/>
      <w:szCs w:val="18"/>
      <w:lang w:eastAsia="zh-CN"/>
    </w:rPr>
  </w:style>
  <w:style w:type="paragraph" w:customStyle="1" w:styleId="ac">
    <w:name w:val="参考文献"/>
    <w:basedOn w:val="ad"/>
    <w:qFormat/>
    <w:rsid w:val="00DE628E"/>
    <w:rPr>
      <w:rFonts w:ascii="SimSun" w:hAnsi="SimSun" w:cs="標楷體"/>
      <w:sz w:val="18"/>
      <w:szCs w:val="18"/>
    </w:rPr>
  </w:style>
  <w:style w:type="paragraph" w:styleId="ad">
    <w:name w:val="endnote text"/>
    <w:basedOn w:val="a"/>
    <w:link w:val="ae"/>
    <w:rsid w:val="00DE628E"/>
    <w:pPr>
      <w:snapToGrid w:val="0"/>
      <w:jc w:val="left"/>
    </w:pPr>
  </w:style>
  <w:style w:type="character" w:customStyle="1" w:styleId="ae">
    <w:name w:val="章節附註文字 字元"/>
    <w:basedOn w:val="a0"/>
    <w:link w:val="ad"/>
    <w:rsid w:val="00DE628E"/>
    <w:rPr>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3432</Words>
  <Characters>1391</Characters>
  <Application>Microsoft Office Word</Application>
  <DocSecurity>0</DocSecurity>
  <Lines>11</Lines>
  <Paragraphs>9</Paragraphs>
  <ScaleCrop>false</ScaleCrop>
  <Company>微软系统</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家豪 陳</cp:lastModifiedBy>
  <cp:revision>47</cp:revision>
  <dcterms:created xsi:type="dcterms:W3CDTF">2023-02-18T02:31:00Z</dcterms:created>
  <dcterms:modified xsi:type="dcterms:W3CDTF">2023-03-02T15:26:00Z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634E5D57D7894AD6B36ECCAFAC8FC9A9</vt:lpwstr>
  </property>
</Properties>
</file>